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2B2C" w14:textId="77777777" w:rsidR="00E45534" w:rsidRDefault="00E45534" w:rsidP="00680EE2">
      <w:bookmarkStart w:id="0" w:name="_Hlk491867533"/>
    </w:p>
    <w:p w14:paraId="1E06EBF9" w14:textId="0FF716F4" w:rsidR="00E45534" w:rsidRPr="00E45534" w:rsidRDefault="00EC27E0" w:rsidP="00680EE2">
      <w:pPr>
        <w:rPr>
          <w:rFonts w:ascii="Avenir LT Std 35 Light" w:hAnsi="Avenir LT Std 35 Light"/>
        </w:rPr>
      </w:pPr>
      <w:r>
        <w:rPr>
          <w:noProof/>
          <w:lang w:eastAsia="fr-FR"/>
        </w:rPr>
        <w:drawing>
          <wp:inline distT="0" distB="0" distL="0" distR="0" wp14:anchorId="6A087CF2" wp14:editId="562B58AC">
            <wp:extent cx="1645508" cy="512445"/>
            <wp:effectExtent l="0" t="0" r="0" b="1905"/>
            <wp:docPr id="2" name="Image 2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7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2E">
        <w:tab/>
      </w:r>
      <w:r w:rsidR="0057442E">
        <w:tab/>
      </w:r>
      <w:r w:rsidR="0057442E">
        <w:tab/>
      </w:r>
      <w:r w:rsidR="0057442E">
        <w:tab/>
      </w:r>
      <w:r w:rsidR="00680EE2">
        <w:tab/>
      </w:r>
      <w:r w:rsidR="00E45534" w:rsidRPr="00E45534">
        <w:rPr>
          <w:rFonts w:ascii="Avenir LT Std 35 Light" w:hAnsi="Avenir LT Std 35 Light"/>
          <w:color w:val="A81815"/>
        </w:rPr>
        <w:t>[Mise à jour] 3 décembre 2020</w:t>
      </w:r>
    </w:p>
    <w:p w14:paraId="7E992202" w14:textId="67BB7867" w:rsidR="00C752C8" w:rsidRDefault="002269F0" w:rsidP="00E45534">
      <w:pPr>
        <w:ind w:left="4956" w:firstLine="708"/>
      </w:pPr>
      <w:r>
        <w:rPr>
          <w:rFonts w:ascii="Avenir LT Std 35 Light" w:hAnsi="Avenir LT Std 35 Light"/>
          <w:color w:val="114D61"/>
        </w:rPr>
        <w:t>[Mise à jour] 2 avril</w:t>
      </w:r>
      <w:r w:rsidR="00680EE2">
        <w:rPr>
          <w:rFonts w:ascii="Avenir LT Std 35 Light" w:hAnsi="Avenir LT Std 35 Light"/>
          <w:color w:val="114D61"/>
        </w:rPr>
        <w:t xml:space="preserve"> 2020</w:t>
      </w:r>
    </w:p>
    <w:p w14:paraId="53BAAF05" w14:textId="77777777" w:rsidR="00412AED" w:rsidRPr="00650480" w:rsidRDefault="002B44DD" w:rsidP="002B44DD">
      <w:pPr>
        <w:rPr>
          <w:rFonts w:ascii="Verdana" w:hAnsi="Verdana" w:cstheme="minorHAns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9EC2" wp14:editId="661364E5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86550" cy="1285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85875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222BC" w14:textId="09F6A210" w:rsidR="002B44DD" w:rsidRPr="002B44DD" w:rsidRDefault="00680EE2" w:rsidP="002B44DD">
                            <w:pPr>
                              <w:ind w:left="708" w:firstLine="708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L’ENTRETIEN PROFESSIONNEL</w:t>
                            </w:r>
                            <w:r w:rsidR="002B44DD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9EC2" id="Rectangle 7" o:spid="_x0000_s1026" style="position:absolute;margin-left:475.3pt;margin-top:32.25pt;width:526.5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" fillcolor="#114d61" strokecolor="#1f3763 [1604]" strokeweight="1pt">
                <v:textbox>
                  <w:txbxContent>
                    <w:p w14:paraId="221222BC" w14:textId="09F6A210" w:rsidR="002B44DD" w:rsidRPr="002B44DD" w:rsidRDefault="00680EE2" w:rsidP="002B44DD">
                      <w:pPr>
                        <w:ind w:left="708" w:firstLine="708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  <w:r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L’ENTRETIEN PROFESSIONNEL</w:t>
                      </w:r>
                      <w:r w:rsidR="002B44DD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7E0">
        <w:br/>
      </w:r>
    </w:p>
    <w:p w14:paraId="3BD93C3E" w14:textId="77777777" w:rsidR="00412AED" w:rsidRDefault="00412AE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7E8DFCE" w14:textId="77777777" w:rsidR="002B44DD" w:rsidRDefault="002B44D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Titre </w:t>
      </w:r>
    </w:p>
    <w:p w14:paraId="5BDEAE09" w14:textId="77777777" w:rsidR="002B44DD" w:rsidRDefault="00AE1AE7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002060"/>
        </w:rPr>
        <w:br/>
      </w:r>
    </w:p>
    <w:p w14:paraId="08C7850F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6948589A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177C0914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bookmarkStart w:id="1" w:name="_Hlk491878614"/>
    </w:p>
    <w:p w14:paraId="0C7504C8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00452F32" w14:textId="22DB77A0" w:rsidR="000E29BA" w:rsidRPr="00306EC5" w:rsidRDefault="00C64BF6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CONTEXTE </w:t>
      </w:r>
    </w:p>
    <w:p w14:paraId="79305007" w14:textId="00269239" w:rsidR="0012071F" w:rsidRDefault="00412AED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412AED">
        <w:rPr>
          <w:rFonts w:ascii="Avenir LT Std 65 Medium" w:hAnsi="Avenir LT Std 65 Medium" w:cstheme="minorHAnsi"/>
          <w:color w:val="002060"/>
        </w:rPr>
        <w:t xml:space="preserve"> </w:t>
      </w:r>
      <w:r w:rsidR="00AE1AE7">
        <w:rPr>
          <w:rFonts w:ascii="Avenir LT Std 65 Medium" w:hAnsi="Avenir LT Std 65 Medium" w:cstheme="minorHAnsi"/>
          <w:color w:val="002060"/>
        </w:rPr>
        <w:br/>
      </w:r>
      <w:bookmarkEnd w:id="0"/>
      <w:r w:rsidR="00C64BF6">
        <w:rPr>
          <w:rFonts w:ascii="Avenir LT Std 35 Light" w:hAnsi="Avenir LT Std 35 Light" w:cstheme="minorHAnsi"/>
        </w:rPr>
        <w:t xml:space="preserve">La loi du 5 mars 2014 sur la formation professionnelle a mis en place l’obligation pour toutes les entreprises, quelle que soit leur taille, </w:t>
      </w:r>
      <w:r w:rsidR="003B417E">
        <w:rPr>
          <w:rFonts w:ascii="Avenir LT Std 35 Light" w:hAnsi="Avenir LT Std 35 Light" w:cstheme="minorHAnsi"/>
        </w:rPr>
        <w:t xml:space="preserve">de réaliser un entretien professionnel tous les 2 ans avec chacun de ses salariés. </w:t>
      </w:r>
    </w:p>
    <w:p w14:paraId="62C43A78" w14:textId="29299F92" w:rsidR="00BD4BE9" w:rsidRDefault="00BD4BE9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3CDB6F6B" w14:textId="4AF8643D" w:rsidR="00BD4BE9" w:rsidRDefault="00BD4BE9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Tous les 6 ans, l’entretien professionnel fait l’objet de l’établissement d’un état des lieux récapitulatif du parcours professionnel du salarié.</w:t>
      </w:r>
    </w:p>
    <w:p w14:paraId="54E7BEED" w14:textId="0E73B07C" w:rsidR="003B417E" w:rsidRDefault="003B417E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74643FE" w14:textId="3356A215" w:rsidR="003B417E" w:rsidRPr="002B44DD" w:rsidRDefault="009F3893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La loi du 5 septembre 2018 </w:t>
      </w:r>
      <w:r w:rsidR="00DF5966">
        <w:rPr>
          <w:rFonts w:ascii="Avenir LT Std 35 Light" w:hAnsi="Avenir LT Std 35 Light" w:cstheme="minorHAnsi"/>
        </w:rPr>
        <w:t xml:space="preserve">est venue </w:t>
      </w:r>
      <w:r w:rsidR="00EF61C7">
        <w:rPr>
          <w:rFonts w:ascii="Avenir LT Std 35 Light" w:hAnsi="Avenir LT Std 35 Light" w:cstheme="minorHAnsi"/>
        </w:rPr>
        <w:t>quant à elle complét</w:t>
      </w:r>
      <w:r w:rsidR="006C27B7">
        <w:rPr>
          <w:rFonts w:ascii="Avenir LT Std 35 Light" w:hAnsi="Avenir LT Std 35 Light" w:cstheme="minorHAnsi"/>
        </w:rPr>
        <w:t>er</w:t>
      </w:r>
      <w:r w:rsidR="00EF61C7">
        <w:rPr>
          <w:rFonts w:ascii="Avenir LT Std 35 Light" w:hAnsi="Avenir LT Std 35 Light" w:cstheme="minorHAnsi"/>
        </w:rPr>
        <w:t xml:space="preserve"> le dispositif.</w:t>
      </w:r>
    </w:p>
    <w:bookmarkEnd w:id="1"/>
    <w:p w14:paraId="246238CC" w14:textId="3E55E224" w:rsidR="0012071F" w:rsidRDefault="0012071F" w:rsidP="00276BC2">
      <w:pPr>
        <w:spacing w:after="0" w:line="240" w:lineRule="auto"/>
        <w:jc w:val="both"/>
        <w:rPr>
          <w:rFonts w:ascii="Avenir LT Std 35 Light" w:hAnsi="Avenir LT Std 35 Light" w:cstheme="minorHAnsi"/>
          <w:sz w:val="20"/>
          <w:szCs w:val="20"/>
        </w:rPr>
      </w:pPr>
    </w:p>
    <w:p w14:paraId="7FD15ED5" w14:textId="77777777" w:rsidR="00276BC2" w:rsidRPr="0012071F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  <w:sz w:val="20"/>
          <w:szCs w:val="20"/>
        </w:rPr>
      </w:pPr>
    </w:p>
    <w:p w14:paraId="67299FAE" w14:textId="66895A30" w:rsidR="0012071F" w:rsidRPr="002B44DD" w:rsidRDefault="00BD4BE9" w:rsidP="0012071F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FF0000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>BENEFICIAIRES DE L’ENTRETIEN</w:t>
      </w:r>
    </w:p>
    <w:p w14:paraId="42DFD18B" w14:textId="3425A796" w:rsidR="000E29BA" w:rsidRPr="0012071F" w:rsidRDefault="00273FAB" w:rsidP="00BF61B6">
      <w:pPr>
        <w:spacing w:after="0" w:line="240" w:lineRule="auto"/>
        <w:rPr>
          <w:rFonts w:ascii="Avenir LT Std 35 Light" w:hAnsi="Avenir LT Std 35 Light" w:cstheme="minorHAnsi"/>
          <w:sz w:val="20"/>
          <w:szCs w:val="20"/>
        </w:rPr>
      </w:pPr>
      <w:r>
        <w:rPr>
          <w:rFonts w:ascii="Avenir LT Std 55 Roman" w:hAnsi="Avenir LT Std 55 Roman" w:cstheme="minorHAnsi"/>
          <w:noProof/>
        </w:rPr>
        <w:drawing>
          <wp:anchor distT="0" distB="0" distL="114300" distR="114300" simplePos="0" relativeHeight="251673600" behindDoc="1" locked="0" layoutInCell="1" allowOverlap="1" wp14:anchorId="5661DDD1" wp14:editId="6A6277B7">
            <wp:simplePos x="0" y="0"/>
            <wp:positionH relativeFrom="column">
              <wp:posOffset>-594714</wp:posOffset>
            </wp:positionH>
            <wp:positionV relativeFrom="paragraph">
              <wp:posOffset>12065</wp:posOffset>
            </wp:positionV>
            <wp:extent cx="590583" cy="834834"/>
            <wp:effectExtent l="0" t="0" r="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83" cy="83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E9B7" w14:textId="2DD88631" w:rsidR="009F3893" w:rsidRPr="00FB25E5" w:rsidRDefault="00BD4BE9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9F3893">
        <w:rPr>
          <w:rFonts w:ascii="Avenir LT Std 55 Roman" w:hAnsi="Avenir LT Std 55 Roman" w:cstheme="minorHAnsi"/>
        </w:rPr>
        <w:t>Tous les salariés sans exception</w:t>
      </w:r>
      <w:r>
        <w:rPr>
          <w:rFonts w:ascii="Avenir LT Std 35 Light" w:hAnsi="Avenir LT Std 35 Light" w:cstheme="minorHAnsi"/>
        </w:rPr>
        <w:t xml:space="preserve"> </w:t>
      </w:r>
      <w:r w:rsidR="009F3893">
        <w:rPr>
          <w:rFonts w:ascii="Avenir LT Std 35 Light" w:hAnsi="Avenir LT Std 35 Light" w:cstheme="minorHAnsi"/>
        </w:rPr>
        <w:t>sont concernés par la tenue de cet entretien professionnel, quelle que soit la durée et le type de contrat</w:t>
      </w:r>
      <w:r w:rsidR="005D0FDB">
        <w:rPr>
          <w:rFonts w:ascii="Avenir LT Std 35 Light" w:hAnsi="Avenir LT Std 35 Light" w:cstheme="minorHAnsi"/>
        </w:rPr>
        <w:t>,</w:t>
      </w:r>
      <w:r w:rsidR="009F3893">
        <w:rPr>
          <w:rFonts w:ascii="Avenir LT Std 35 Light" w:hAnsi="Avenir LT Std 35 Light" w:cstheme="minorHAnsi"/>
        </w:rPr>
        <w:t xml:space="preserve"> </w:t>
      </w:r>
      <w:r w:rsidR="005D0FDB">
        <w:rPr>
          <w:rFonts w:ascii="Avenir LT Std 35 Light" w:hAnsi="Avenir LT Std 35 Light" w:cstheme="minorHAnsi"/>
        </w:rPr>
        <w:t>q</w:t>
      </w:r>
      <w:r w:rsidR="009F3893">
        <w:rPr>
          <w:rFonts w:ascii="Avenir LT Std 35 Light" w:hAnsi="Avenir LT Std 35 Light" w:cstheme="minorHAnsi"/>
        </w:rPr>
        <w:t>u’il s’agisse d’un contrat à durée indéterminée, d’un contrat à durée déterminée, d’un contrat d’apprentissage</w:t>
      </w:r>
      <w:r w:rsidR="00DF5966">
        <w:rPr>
          <w:rFonts w:ascii="Avenir LT Std 35 Light" w:hAnsi="Avenir LT Std 35 Light" w:cstheme="minorHAnsi"/>
        </w:rPr>
        <w:t xml:space="preserve"> ou</w:t>
      </w:r>
      <w:r w:rsidR="009F3893">
        <w:rPr>
          <w:rFonts w:ascii="Avenir LT Std 35 Light" w:hAnsi="Avenir LT Std 35 Light" w:cstheme="minorHAnsi"/>
        </w:rPr>
        <w:t xml:space="preserve"> d’un contrat de professionnalisation.</w:t>
      </w:r>
    </w:p>
    <w:p w14:paraId="24154536" w14:textId="21C123DD" w:rsidR="0012071F" w:rsidRDefault="0012071F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989A52A" w14:textId="0EE3A650" w:rsidR="009F3893" w:rsidRPr="00FB25E5" w:rsidRDefault="009F3893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43C96F57" w14:textId="66E8DE46" w:rsidR="009F3893" w:rsidRPr="002B44DD" w:rsidRDefault="009F3893" w:rsidP="009F3893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FF0000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PERIODICITE </w:t>
      </w:r>
      <w:r w:rsidR="00FE7CA9">
        <w:rPr>
          <w:rFonts w:ascii="Avenir LT Std 65 Medium" w:hAnsi="Avenir LT Std 65 Medium" w:cstheme="minorHAnsi"/>
          <w:color w:val="F59E33"/>
          <w:sz w:val="24"/>
          <w:szCs w:val="24"/>
        </w:rPr>
        <w:t xml:space="preserve">ET OBJET 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>DE L’ENTRETIEN</w:t>
      </w:r>
    </w:p>
    <w:p w14:paraId="559A495F" w14:textId="2D188EFE" w:rsidR="002615AD" w:rsidRDefault="002615AD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85BEDC9" w14:textId="6F413275" w:rsidR="00EF61C7" w:rsidRPr="00276BC2" w:rsidRDefault="00EF61C7" w:rsidP="00276BC2">
      <w:pPr>
        <w:spacing w:after="0" w:line="240" w:lineRule="auto"/>
        <w:jc w:val="both"/>
        <w:rPr>
          <w:rFonts w:ascii="Avenir LT Std 55 Roman" w:hAnsi="Avenir LT Std 55 Roman" w:cstheme="minorHAnsi"/>
          <w:color w:val="16968D"/>
          <w:sz w:val="24"/>
          <w:szCs w:val="24"/>
        </w:rPr>
      </w:pPr>
      <w:r w:rsidRPr="00276BC2">
        <w:rPr>
          <w:rFonts w:ascii="Avenir LT Std 55 Roman" w:hAnsi="Avenir LT Std 55 Roman" w:cstheme="minorHAnsi"/>
          <w:color w:val="16968D"/>
          <w:sz w:val="24"/>
          <w:szCs w:val="24"/>
        </w:rPr>
        <w:t>Entretien</w:t>
      </w:r>
      <w:r w:rsidR="00A95C25" w:rsidRPr="00276BC2">
        <w:rPr>
          <w:rFonts w:ascii="Avenir LT Std 55 Roman" w:hAnsi="Avenir LT Std 55 Roman" w:cstheme="minorHAnsi"/>
          <w:color w:val="16968D"/>
          <w:sz w:val="24"/>
          <w:szCs w:val="24"/>
        </w:rPr>
        <w:t xml:space="preserve"> professionnel</w:t>
      </w:r>
      <w:r w:rsidRPr="00276BC2">
        <w:rPr>
          <w:rFonts w:ascii="Avenir LT Std 55 Roman" w:hAnsi="Avenir LT Std 55 Roman" w:cstheme="minorHAnsi"/>
          <w:color w:val="16968D"/>
          <w:sz w:val="24"/>
          <w:szCs w:val="24"/>
        </w:rPr>
        <w:t xml:space="preserve"> tous les 2 ans</w:t>
      </w:r>
    </w:p>
    <w:p w14:paraId="25E8F555" w14:textId="77777777" w:rsidR="00276BC2" w:rsidRDefault="00276BC2" w:rsidP="00276BC2">
      <w:pPr>
        <w:pStyle w:val="Paragraphedeliste"/>
        <w:spacing w:after="0" w:line="240" w:lineRule="auto"/>
        <w:ind w:left="0"/>
        <w:jc w:val="both"/>
        <w:rPr>
          <w:rFonts w:ascii="Avenir LT Std 35 Light" w:hAnsi="Avenir LT Std 35 Light" w:cstheme="minorHAnsi"/>
        </w:rPr>
      </w:pPr>
    </w:p>
    <w:p w14:paraId="34D9621D" w14:textId="6ADC7106" w:rsidR="00CB1296" w:rsidRDefault="00EF61C7" w:rsidP="00276BC2">
      <w:pPr>
        <w:pStyle w:val="Paragraphedeliste"/>
        <w:spacing w:after="0" w:line="240" w:lineRule="auto"/>
        <w:ind w:left="0"/>
        <w:jc w:val="both"/>
        <w:rPr>
          <w:rFonts w:ascii="Avenir LT Std 35 Light" w:hAnsi="Avenir LT Std 35 Light" w:cstheme="minorHAnsi"/>
        </w:rPr>
      </w:pPr>
      <w:r w:rsidRPr="004A4E2E">
        <w:rPr>
          <w:rFonts w:ascii="Avenir LT Std 35 Light" w:hAnsi="Avenir LT Std 35 Light" w:cstheme="minorHAnsi"/>
        </w:rPr>
        <w:t xml:space="preserve">L’entretien professionnel </w:t>
      </w:r>
      <w:r w:rsidR="00FE7CA9" w:rsidRPr="004A4E2E">
        <w:rPr>
          <w:rFonts w:ascii="Avenir LT Std 35 Light" w:hAnsi="Avenir LT Std 35 Light" w:cstheme="minorHAnsi"/>
        </w:rPr>
        <w:t xml:space="preserve">doit avoir lieu tous </w:t>
      </w:r>
      <w:r w:rsidR="00FE7CA9" w:rsidRPr="004A4E2E">
        <w:rPr>
          <w:rFonts w:ascii="Avenir LT Std 55 Roman" w:hAnsi="Avenir LT Std 55 Roman" w:cstheme="minorHAnsi"/>
        </w:rPr>
        <w:t>les 2 ans</w:t>
      </w:r>
      <w:r w:rsidR="00FE7CA9" w:rsidRPr="004A4E2E">
        <w:rPr>
          <w:rFonts w:ascii="Avenir LT Std 35 Light" w:hAnsi="Avenir LT Std 35 Light" w:cstheme="minorHAnsi"/>
        </w:rPr>
        <w:t>. Toutefois, un accord collectif d’entreprise ou, à défaut, de branche peut définir une périodicité différente.</w:t>
      </w:r>
    </w:p>
    <w:p w14:paraId="4599BCB7" w14:textId="77777777" w:rsidR="00CB1296" w:rsidRPr="00CB1296" w:rsidRDefault="00CB1296" w:rsidP="00276BC2">
      <w:pPr>
        <w:pStyle w:val="Paragraphedeliste"/>
        <w:spacing w:after="0" w:line="240" w:lineRule="auto"/>
        <w:ind w:left="0"/>
        <w:jc w:val="both"/>
        <w:rPr>
          <w:rFonts w:ascii="Avenir LT Std 35 Light" w:hAnsi="Avenir LT Std 35 Light" w:cstheme="minorHAnsi"/>
        </w:rPr>
      </w:pPr>
    </w:p>
    <w:p w14:paraId="7E3F5392" w14:textId="7D0DD1CE" w:rsidR="0088548C" w:rsidRDefault="0088548C" w:rsidP="00276BC2">
      <w:pPr>
        <w:pStyle w:val="Paragraphedeliste"/>
        <w:spacing w:after="0" w:line="240" w:lineRule="auto"/>
        <w:ind w:left="0"/>
        <w:jc w:val="both"/>
        <w:rPr>
          <w:rFonts w:ascii="Avenir LT Std 35 Light" w:hAnsi="Avenir LT Std 35 Light" w:cstheme="minorHAnsi"/>
        </w:rPr>
      </w:pPr>
      <w:r w:rsidRPr="005D0FDB">
        <w:rPr>
          <w:rFonts w:ascii="Avenir LT Std 55 Roman" w:hAnsi="Avenir LT Std 55 Roman" w:cstheme="minorHAnsi"/>
        </w:rPr>
        <w:t>L’employeur doit également systématiquement prévoir cet entretien professionnel</w:t>
      </w:r>
      <w:r w:rsidRPr="004A4E2E">
        <w:rPr>
          <w:rFonts w:ascii="Avenir LT Std 35 Light" w:hAnsi="Avenir LT Std 35 Light" w:cstheme="minorHAnsi"/>
        </w:rPr>
        <w:t xml:space="preserve"> lorsque le salarié reprend son activité après :</w:t>
      </w:r>
    </w:p>
    <w:p w14:paraId="1636B6FC" w14:textId="77777777" w:rsidR="007D1594" w:rsidRPr="004A4E2E" w:rsidRDefault="007D1594" w:rsidP="00276BC2">
      <w:pPr>
        <w:pStyle w:val="Paragraphedeliste"/>
        <w:spacing w:after="0" w:line="240" w:lineRule="auto"/>
        <w:ind w:left="0"/>
        <w:jc w:val="both"/>
        <w:rPr>
          <w:rFonts w:ascii="Avenir LT Std 35 Light" w:hAnsi="Avenir LT Std 35 Light" w:cstheme="minorHAnsi"/>
        </w:rPr>
      </w:pPr>
    </w:p>
    <w:p w14:paraId="45538274" w14:textId="03D6C20E" w:rsidR="0088548C" w:rsidRDefault="0088548C" w:rsidP="00276BC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un congé de maternité,</w:t>
      </w:r>
    </w:p>
    <w:p w14:paraId="1A3C7704" w14:textId="4675EB86" w:rsidR="0088548C" w:rsidRDefault="0088548C" w:rsidP="00276BC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un congé parental d’éducation</w:t>
      </w:r>
      <w:r w:rsidR="0017279E">
        <w:rPr>
          <w:rFonts w:ascii="Avenir LT Std 35 Light" w:hAnsi="Avenir LT Std 35 Light" w:cstheme="minorHAnsi"/>
        </w:rPr>
        <w:t xml:space="preserve"> total ou partiel (art. L</w:t>
      </w:r>
      <w:r w:rsidR="005D0FDB">
        <w:rPr>
          <w:rFonts w:ascii="Avenir LT Std 35 Light" w:hAnsi="Avenir LT Std 35 Light" w:cstheme="minorHAnsi"/>
        </w:rPr>
        <w:t>.</w:t>
      </w:r>
      <w:r w:rsidR="0017279E">
        <w:rPr>
          <w:rFonts w:ascii="Avenir LT Std 35 Light" w:hAnsi="Avenir LT Std 35 Light" w:cstheme="minorHAnsi"/>
        </w:rPr>
        <w:t> 1225-47 du Code du travail)</w:t>
      </w:r>
      <w:r>
        <w:rPr>
          <w:rFonts w:ascii="Avenir LT Std 35 Light" w:hAnsi="Avenir LT Std 35 Light" w:cstheme="minorHAnsi"/>
        </w:rPr>
        <w:t>,</w:t>
      </w:r>
    </w:p>
    <w:p w14:paraId="095A31B5" w14:textId="771362EF" w:rsidR="0088548C" w:rsidRDefault="0088548C" w:rsidP="00276BC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un </w:t>
      </w:r>
      <w:r w:rsidR="0017279E">
        <w:rPr>
          <w:rFonts w:ascii="Avenir LT Std 35 Light" w:hAnsi="Avenir LT Std 35 Light" w:cstheme="minorHAnsi"/>
        </w:rPr>
        <w:t>congé de proche aidant,</w:t>
      </w:r>
    </w:p>
    <w:p w14:paraId="3DC75F57" w14:textId="472AB44D" w:rsidR="0017279E" w:rsidRDefault="0017279E" w:rsidP="00276BC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lastRenderedPageBreak/>
        <w:t>un congé d’adoption,</w:t>
      </w:r>
    </w:p>
    <w:p w14:paraId="4C53D48D" w14:textId="1755AE17" w:rsidR="0017279E" w:rsidRDefault="0017279E" w:rsidP="00276BC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un congé sabbatique,</w:t>
      </w:r>
    </w:p>
    <w:p w14:paraId="4D046F76" w14:textId="6EAFE04F" w:rsidR="0017279E" w:rsidRDefault="0017279E" w:rsidP="00276BC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une </w:t>
      </w:r>
      <w:r w:rsidRPr="00DF5966">
        <w:rPr>
          <w:rFonts w:ascii="Avenir LT Std 35 Light" w:hAnsi="Avenir LT Std 35 Light" w:cstheme="minorHAnsi"/>
        </w:rPr>
        <w:t xml:space="preserve">période </w:t>
      </w:r>
      <w:r w:rsidR="00DF5966" w:rsidRPr="00DF5966">
        <w:rPr>
          <w:rFonts w:ascii="Avenir LT Std 35 Light" w:hAnsi="Avenir LT Std 35 Light" w:cstheme="minorHAnsi"/>
        </w:rPr>
        <w:t>de</w:t>
      </w:r>
      <w:r w:rsidR="00DF5966">
        <w:rPr>
          <w:rFonts w:ascii="Avenir LT Std 35 Light" w:hAnsi="Avenir LT Std 35 Light" w:cstheme="minorHAnsi"/>
        </w:rPr>
        <w:t xml:space="preserve"> </w:t>
      </w:r>
      <w:r>
        <w:rPr>
          <w:rFonts w:ascii="Avenir LT Std 35 Light" w:hAnsi="Avenir LT Std 35 Light" w:cstheme="minorHAnsi"/>
        </w:rPr>
        <w:t>mobilité volontaire sécurisé</w:t>
      </w:r>
      <w:r w:rsidR="005D0FDB">
        <w:rPr>
          <w:rFonts w:ascii="Avenir LT Std 35 Light" w:hAnsi="Avenir LT Std 35 Light" w:cstheme="minorHAnsi"/>
        </w:rPr>
        <w:t>e</w:t>
      </w:r>
      <w:r>
        <w:rPr>
          <w:rFonts w:ascii="Avenir LT Std 35 Light" w:hAnsi="Avenir LT Std 35 Light" w:cstheme="minorHAnsi"/>
        </w:rPr>
        <w:t xml:space="preserve"> en dehors de l’entreprise (art. L</w:t>
      </w:r>
      <w:r w:rsidR="005D0FDB">
        <w:rPr>
          <w:rFonts w:ascii="Avenir LT Std 35 Light" w:hAnsi="Avenir LT Std 35 Light" w:cstheme="minorHAnsi"/>
        </w:rPr>
        <w:t>.</w:t>
      </w:r>
      <w:r>
        <w:rPr>
          <w:rFonts w:ascii="Avenir LT Std 35 Light" w:hAnsi="Avenir LT Std 35 Light" w:cstheme="minorHAnsi"/>
        </w:rPr>
        <w:t> 1222-12 du Code du travail),</w:t>
      </w:r>
    </w:p>
    <w:p w14:paraId="348013ED" w14:textId="2AE4C4C2" w:rsidR="0017279E" w:rsidRDefault="0017279E" w:rsidP="00276BC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un arrêt longue maladie (art. L. 324-1 du Code de la sécurité sociale),</w:t>
      </w:r>
    </w:p>
    <w:p w14:paraId="714B84AF" w14:textId="115B2CF1" w:rsidR="0017279E" w:rsidRPr="0088548C" w:rsidRDefault="0017279E" w:rsidP="00276BC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un mandat syndical</w:t>
      </w:r>
      <w:r w:rsidR="00273FAB">
        <w:rPr>
          <w:rFonts w:ascii="Avenir LT Std 35 Light" w:hAnsi="Avenir LT Std 35 Light" w:cstheme="minorHAnsi"/>
        </w:rPr>
        <w:t>.</w:t>
      </w:r>
    </w:p>
    <w:p w14:paraId="127788CD" w14:textId="77777777" w:rsidR="00276BC2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E80B9B7" w14:textId="56D3B299" w:rsidR="0088548C" w:rsidRDefault="004A4E2E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A noter que la loi n’impose </w:t>
      </w:r>
      <w:r w:rsidRPr="00DF5966">
        <w:rPr>
          <w:rFonts w:ascii="Avenir LT Std 55 Roman" w:hAnsi="Avenir LT Std 55 Roman" w:cstheme="minorHAnsi"/>
        </w:rPr>
        <w:t>pas de délai</w:t>
      </w:r>
      <w:r>
        <w:rPr>
          <w:rFonts w:ascii="Avenir LT Std 35 Light" w:hAnsi="Avenir LT Std 35 Light" w:cstheme="minorHAnsi"/>
        </w:rPr>
        <w:t xml:space="preserve"> entre le retour du salarié dans l’entreprise et la tenue de l’entretien professionnel. Toutefois, elle précise que l’entretien professionnel peut avoir lieu, à l’initiative du salarié, à une date antérieure à la reprise de poste.</w:t>
      </w:r>
    </w:p>
    <w:p w14:paraId="54201A74" w14:textId="77777777" w:rsidR="00276BC2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0684C4F" w14:textId="69512B45" w:rsidR="0022783F" w:rsidRPr="007B44B6" w:rsidRDefault="00CB1296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  <w:noProof/>
        </w:rPr>
        <w:drawing>
          <wp:anchor distT="0" distB="0" distL="114300" distR="114300" simplePos="0" relativeHeight="251667456" behindDoc="1" locked="0" layoutInCell="1" allowOverlap="1" wp14:anchorId="7D0AF652" wp14:editId="6FB5A9E0">
            <wp:simplePos x="0" y="0"/>
            <wp:positionH relativeFrom="column">
              <wp:posOffset>-442595</wp:posOffset>
            </wp:positionH>
            <wp:positionV relativeFrom="paragraph">
              <wp:posOffset>-4445</wp:posOffset>
            </wp:positionV>
            <wp:extent cx="278130" cy="285957"/>
            <wp:effectExtent l="0" t="0" r="7620" b="0"/>
            <wp:wrapNone/>
            <wp:docPr id="3" name="Image 3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8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3F" w:rsidRPr="007B44B6">
        <w:rPr>
          <w:rFonts w:ascii="Avenir LT Std 35 Light" w:hAnsi="Avenir LT Std 35 Light" w:cstheme="minorHAnsi"/>
        </w:rPr>
        <w:t xml:space="preserve">L’entretien est </w:t>
      </w:r>
      <w:r w:rsidR="0022783F" w:rsidRPr="007B44B6">
        <w:rPr>
          <w:rFonts w:ascii="Avenir LT Std 55 Roman" w:hAnsi="Avenir LT Std 55 Roman" w:cstheme="minorHAnsi"/>
        </w:rPr>
        <w:t>consacré aux perspectives d’évolution professionnelle</w:t>
      </w:r>
      <w:r w:rsidR="0022783F" w:rsidRPr="007B44B6">
        <w:rPr>
          <w:rFonts w:ascii="Avenir LT Std 35 Light" w:hAnsi="Avenir LT Std 35 Light" w:cstheme="minorHAnsi"/>
        </w:rPr>
        <w:t>, notamment en termes de qualifications et d’emploi.</w:t>
      </w:r>
    </w:p>
    <w:p w14:paraId="6112EACA" w14:textId="2CAB8F15" w:rsidR="0022783F" w:rsidRDefault="0022783F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B44B6">
        <w:rPr>
          <w:rFonts w:ascii="Avenir LT Std 35 Light" w:hAnsi="Avenir LT Std 35 Light" w:cstheme="minorHAnsi"/>
        </w:rPr>
        <w:t>Il comporte également des informations relatives :</w:t>
      </w:r>
    </w:p>
    <w:p w14:paraId="4C9CD971" w14:textId="77777777" w:rsidR="00276BC2" w:rsidRPr="007B44B6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9391FFF" w14:textId="299CC6A4" w:rsidR="0022783F" w:rsidRPr="00A95C25" w:rsidRDefault="0022783F" w:rsidP="00276B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A95C25">
        <w:rPr>
          <w:rFonts w:ascii="Avenir LT Std 35 Light" w:hAnsi="Avenir LT Std 35 Light" w:cstheme="minorHAnsi"/>
        </w:rPr>
        <w:t xml:space="preserve">à la validation des acquis de l’expérience, </w:t>
      </w:r>
    </w:p>
    <w:p w14:paraId="7064427A" w14:textId="2A2DEDF0" w:rsidR="0022783F" w:rsidRPr="00A95C25" w:rsidRDefault="0022783F" w:rsidP="00276B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A95C25">
        <w:rPr>
          <w:rFonts w:ascii="Avenir LT Std 35 Light" w:hAnsi="Avenir LT Std 35 Light" w:cstheme="minorHAnsi"/>
        </w:rPr>
        <w:t xml:space="preserve">à l’activation par le salarié de son compte personnel de formation (CPF), </w:t>
      </w:r>
    </w:p>
    <w:p w14:paraId="762EDA50" w14:textId="2E8B6B70" w:rsidR="00A95C25" w:rsidRDefault="0022783F" w:rsidP="00276B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A95C25">
        <w:rPr>
          <w:rFonts w:ascii="Avenir LT Std 35 Light" w:hAnsi="Avenir LT Std 35 Light" w:cstheme="minorHAnsi"/>
        </w:rPr>
        <w:t>aux abondements de ce compte que l’employeur est susceptible de financer</w:t>
      </w:r>
      <w:r w:rsidR="00A95C25">
        <w:rPr>
          <w:rFonts w:ascii="Avenir LT Std 35 Light" w:hAnsi="Avenir LT Std 35 Light" w:cstheme="minorHAnsi"/>
        </w:rPr>
        <w:t>,</w:t>
      </w:r>
    </w:p>
    <w:p w14:paraId="012482C5" w14:textId="3F5B6BC7" w:rsidR="004A4E2E" w:rsidRDefault="00B3240C" w:rsidP="00276B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  <w:noProof/>
        </w:rPr>
        <w:drawing>
          <wp:anchor distT="0" distB="0" distL="114300" distR="114300" simplePos="0" relativeHeight="251665408" behindDoc="0" locked="0" layoutInCell="1" allowOverlap="1" wp14:anchorId="56C74A7C" wp14:editId="3229E1F6">
            <wp:simplePos x="0" y="0"/>
            <wp:positionH relativeFrom="column">
              <wp:posOffset>-377825</wp:posOffset>
            </wp:positionH>
            <wp:positionV relativeFrom="paragraph">
              <wp:posOffset>185420</wp:posOffset>
            </wp:positionV>
            <wp:extent cx="346710" cy="369570"/>
            <wp:effectExtent l="0" t="0" r="0" b="0"/>
            <wp:wrapNone/>
            <wp:docPr id="8" name="Image 8" descr="Une image contenant stationn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critrur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3F" w:rsidRPr="00A95C25">
        <w:rPr>
          <w:rFonts w:ascii="Avenir LT Std 35 Light" w:hAnsi="Avenir LT Std 35 Light" w:cstheme="minorHAnsi"/>
        </w:rPr>
        <w:t>au conseil en évolution professionnelle (CEP).</w:t>
      </w:r>
    </w:p>
    <w:p w14:paraId="045EC82E" w14:textId="2CA89526" w:rsidR="00B3240C" w:rsidRDefault="00B3240C" w:rsidP="00B3240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9A6EF05" w14:textId="3F1F78D0" w:rsidR="00B3240C" w:rsidRPr="00B3240C" w:rsidRDefault="00B3240C" w:rsidP="00B3240C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B3240C">
        <w:rPr>
          <w:rFonts w:ascii="Avenir LT Std 35 Light" w:hAnsi="Avenir LT Std 35 Light" w:cstheme="minorHAnsi"/>
        </w:rPr>
        <w:t xml:space="preserve">Cet entretien donne lieu à la rédaction d’un document </w:t>
      </w:r>
      <w:r>
        <w:rPr>
          <w:rFonts w:ascii="Avenir LT Std 35 Light" w:hAnsi="Avenir LT Std 35 Light" w:cstheme="minorHAnsi"/>
        </w:rPr>
        <w:t xml:space="preserve">spécifique </w:t>
      </w:r>
      <w:r w:rsidRPr="00B3240C">
        <w:rPr>
          <w:rFonts w:ascii="Avenir LT Std 35 Light" w:hAnsi="Avenir LT Std 35 Light" w:cstheme="minorHAnsi"/>
        </w:rPr>
        <w:t>dont une copie est remise au salarié.</w:t>
      </w:r>
    </w:p>
    <w:p w14:paraId="2E8BC57D" w14:textId="65AAC2D5" w:rsidR="00276BC2" w:rsidRPr="00B3240C" w:rsidRDefault="00276BC2" w:rsidP="00B3240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B0ADD08" w14:textId="0EBFF90D" w:rsidR="00CB1296" w:rsidRPr="00CB1296" w:rsidRDefault="00B3240C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A86748" wp14:editId="6867BF96">
            <wp:simplePos x="0" y="0"/>
            <wp:positionH relativeFrom="column">
              <wp:posOffset>-376555</wp:posOffset>
            </wp:positionH>
            <wp:positionV relativeFrom="paragraph">
              <wp:posOffset>128270</wp:posOffset>
            </wp:positionV>
            <wp:extent cx="278267" cy="280035"/>
            <wp:effectExtent l="0" t="0" r="762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267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3F" w:rsidRPr="007B44B6">
        <w:rPr>
          <w:rFonts w:ascii="Avenir LT Std 35 Light" w:hAnsi="Avenir LT Std 35 Light" w:cstheme="minorHAnsi"/>
        </w:rPr>
        <w:t xml:space="preserve">En revanche, cet entretien </w:t>
      </w:r>
      <w:r w:rsidR="0022783F" w:rsidRPr="007D1594">
        <w:rPr>
          <w:rFonts w:ascii="Avenir LT Std 55 Roman" w:hAnsi="Avenir LT Std 55 Roman" w:cstheme="minorHAnsi"/>
        </w:rPr>
        <w:t xml:space="preserve">ne doit pas </w:t>
      </w:r>
      <w:r>
        <w:rPr>
          <w:rFonts w:ascii="Avenir LT Std 55 Roman" w:hAnsi="Avenir LT Std 55 Roman" w:cstheme="minorHAnsi"/>
        </w:rPr>
        <w:t>se confondre avec l’entretien hiérarchique concernant l</w:t>
      </w:r>
      <w:r w:rsidR="0022783F" w:rsidRPr="007D1594">
        <w:rPr>
          <w:rFonts w:ascii="Avenir LT Std 55 Roman" w:hAnsi="Avenir LT Std 55 Roman" w:cstheme="minorHAnsi"/>
        </w:rPr>
        <w:t>’évaluation du travail du salarié</w:t>
      </w:r>
      <w:r>
        <w:rPr>
          <w:rFonts w:ascii="Avenir LT Std 35 Light" w:hAnsi="Avenir LT Std 35 Light" w:cstheme="minorHAnsi"/>
        </w:rPr>
        <w:t>. Il doit être distinct du document remis à l’occasion de l’entretien professionnel.</w:t>
      </w:r>
    </w:p>
    <w:p w14:paraId="096C6070" w14:textId="223266CA" w:rsidR="00A95C25" w:rsidRDefault="00A95C25" w:rsidP="00276BC2">
      <w:pPr>
        <w:spacing w:after="0" w:line="240" w:lineRule="auto"/>
        <w:jc w:val="both"/>
        <w:rPr>
          <w:rFonts w:ascii="Avenir LT Std 55 Roman" w:hAnsi="Avenir LT Std 55 Roman" w:cstheme="minorHAnsi"/>
          <w:color w:val="16968D"/>
        </w:rPr>
      </w:pPr>
    </w:p>
    <w:p w14:paraId="26254F39" w14:textId="0AFA88A9" w:rsidR="00A95C25" w:rsidRPr="00276BC2" w:rsidRDefault="00A95C25" w:rsidP="00276BC2">
      <w:pPr>
        <w:spacing w:after="0" w:line="240" w:lineRule="auto"/>
        <w:jc w:val="both"/>
        <w:rPr>
          <w:rFonts w:ascii="Avenir LT Std 55 Roman" w:hAnsi="Avenir LT Std 55 Roman" w:cstheme="minorHAnsi"/>
          <w:color w:val="16968D"/>
          <w:sz w:val="24"/>
          <w:szCs w:val="24"/>
        </w:rPr>
      </w:pPr>
      <w:r w:rsidRPr="00276BC2">
        <w:rPr>
          <w:rFonts w:ascii="Avenir LT Std 55 Roman" w:hAnsi="Avenir LT Std 55 Roman" w:cstheme="minorHAnsi"/>
          <w:color w:val="16968D"/>
          <w:sz w:val="24"/>
          <w:szCs w:val="24"/>
        </w:rPr>
        <w:t>Entretien professionnel à 6 ans</w:t>
      </w:r>
    </w:p>
    <w:p w14:paraId="6ABB21A0" w14:textId="77777777" w:rsidR="00276BC2" w:rsidRDefault="00276BC2" w:rsidP="00276BC2">
      <w:pPr>
        <w:spacing w:after="0" w:line="240" w:lineRule="auto"/>
        <w:jc w:val="both"/>
        <w:rPr>
          <w:rFonts w:ascii="Avenir LT Std 55 Roman" w:hAnsi="Avenir LT Std 55 Roman" w:cstheme="minorHAnsi"/>
        </w:rPr>
      </w:pPr>
    </w:p>
    <w:p w14:paraId="48E225EC" w14:textId="4B3927DD" w:rsidR="004A4E2E" w:rsidRPr="007D1594" w:rsidRDefault="004A4E2E" w:rsidP="00276BC2">
      <w:pPr>
        <w:spacing w:after="0" w:line="240" w:lineRule="auto"/>
        <w:jc w:val="both"/>
        <w:rPr>
          <w:noProof/>
        </w:rPr>
      </w:pPr>
      <w:r w:rsidRPr="00CB1296">
        <w:rPr>
          <w:rFonts w:ascii="Avenir LT Std 55 Roman" w:hAnsi="Avenir LT Std 55 Roman" w:cstheme="minorHAnsi"/>
        </w:rPr>
        <w:t>Tous les 6 ans</w:t>
      </w:r>
      <w:r w:rsidRPr="00CB1296">
        <w:rPr>
          <w:rFonts w:ascii="Avenir LT Std 35 Light" w:hAnsi="Avenir LT Std 35 Light" w:cstheme="minorHAnsi"/>
        </w:rPr>
        <w:t xml:space="preserve">, l’entretien professionnel fait </w:t>
      </w:r>
      <w:r w:rsidRPr="00CB1296">
        <w:rPr>
          <w:rFonts w:ascii="Avenir LT Std 55 Roman" w:hAnsi="Avenir LT Std 55 Roman" w:cstheme="minorHAnsi"/>
        </w:rPr>
        <w:t>un état des lieux récapitulatif du parcours professionnel du salarié.</w:t>
      </w:r>
      <w:r w:rsidR="007D1594" w:rsidRPr="007D1594">
        <w:rPr>
          <w:noProof/>
        </w:rPr>
        <w:t xml:space="preserve"> </w:t>
      </w:r>
      <w:r w:rsidR="007D1594">
        <w:rPr>
          <w:rFonts w:ascii="Avenir LT Std 35 Light" w:hAnsi="Avenir LT Std 35 Light" w:cstheme="minorHAnsi"/>
        </w:rPr>
        <w:t>Toutefois, un accord collectif d’entreprise, ou à défaut, de branche peut définir d’autres modalités d’appréciation du parcours professionnel du salarié.</w:t>
      </w:r>
    </w:p>
    <w:p w14:paraId="4C89087E" w14:textId="77777777" w:rsidR="0045387A" w:rsidRDefault="0045387A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3516437" w14:textId="5BF47713" w:rsidR="00B04325" w:rsidRPr="00CB1296" w:rsidRDefault="004A4E2E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CB1296">
        <w:rPr>
          <w:rFonts w:ascii="Avenir LT Std 35 Light" w:hAnsi="Avenir LT Std 35 Light" w:cstheme="minorHAnsi"/>
        </w:rPr>
        <w:t>Pour apprécier la durée de 6 ans, il faut se référer à l’ancienneté du salarié dans l’entreprise</w:t>
      </w:r>
      <w:r w:rsidR="00B04325" w:rsidRPr="00CB1296">
        <w:rPr>
          <w:rFonts w:ascii="Avenir LT Std 35 Light" w:hAnsi="Avenir LT Std 35 Light" w:cstheme="minorHAnsi"/>
        </w:rPr>
        <w:t>.</w:t>
      </w:r>
    </w:p>
    <w:p w14:paraId="4ECF54F1" w14:textId="5CFB384B" w:rsidR="00276BC2" w:rsidRDefault="00276BC2" w:rsidP="00276BC2">
      <w:pPr>
        <w:spacing w:after="0" w:line="240" w:lineRule="auto"/>
        <w:jc w:val="both"/>
        <w:rPr>
          <w:rFonts w:ascii="Avenir LT Std 55 Roman" w:hAnsi="Avenir LT Std 55 Roman" w:cstheme="minorHAnsi"/>
        </w:rPr>
      </w:pPr>
      <w:r>
        <w:rPr>
          <w:rFonts w:ascii="Avenir LT Std 35 Light" w:hAnsi="Avenir LT Std 35 Light" w:cstheme="minorHAnsi"/>
          <w:noProof/>
        </w:rPr>
        <w:drawing>
          <wp:anchor distT="0" distB="0" distL="114300" distR="114300" simplePos="0" relativeHeight="251669504" behindDoc="1" locked="0" layoutInCell="1" allowOverlap="1" wp14:anchorId="56B2F7D9" wp14:editId="55309081">
            <wp:simplePos x="0" y="0"/>
            <wp:positionH relativeFrom="column">
              <wp:posOffset>-437949</wp:posOffset>
            </wp:positionH>
            <wp:positionV relativeFrom="paragraph">
              <wp:posOffset>206375</wp:posOffset>
            </wp:positionV>
            <wp:extent cx="278130" cy="285957"/>
            <wp:effectExtent l="0" t="0" r="7620" b="0"/>
            <wp:wrapNone/>
            <wp:docPr id="9" name="Image 9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8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FCBF9" w14:textId="136AA522" w:rsidR="00B04325" w:rsidRDefault="00B04325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CB1296">
        <w:rPr>
          <w:rFonts w:ascii="Avenir LT Std 55 Roman" w:hAnsi="Avenir LT Std 55 Roman" w:cstheme="minorHAnsi"/>
        </w:rPr>
        <w:t xml:space="preserve">L’entretien permet de vérifier que les entretiens professionnels ont bien été menés tous les 2 ans et d’apprécier que le salarié </w:t>
      </w:r>
      <w:r w:rsidR="005D0FDB">
        <w:rPr>
          <w:rFonts w:ascii="Avenir LT Std 55 Roman" w:hAnsi="Avenir LT Std 55 Roman" w:cstheme="minorHAnsi"/>
        </w:rPr>
        <w:t>a</w:t>
      </w:r>
      <w:r w:rsidRPr="00CB1296">
        <w:rPr>
          <w:rFonts w:ascii="Avenir LT Std 35 Light" w:hAnsi="Avenir LT Std 35 Light" w:cstheme="minorHAnsi"/>
        </w:rPr>
        <w:t> :</w:t>
      </w:r>
    </w:p>
    <w:p w14:paraId="3BBB5D9D" w14:textId="77777777" w:rsidR="00276BC2" w:rsidRPr="00CB1296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F9A057B" w14:textId="4146E46D" w:rsidR="00B04325" w:rsidRDefault="00B04325" w:rsidP="00276BC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suivi au moins une action de formation,</w:t>
      </w:r>
    </w:p>
    <w:p w14:paraId="01AA9B76" w14:textId="541874C5" w:rsidR="00B04325" w:rsidRDefault="00B04325" w:rsidP="00276BC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acquis des éléments de certification par la formation ou par une validation des acquis de son expérience,</w:t>
      </w:r>
    </w:p>
    <w:p w14:paraId="33286132" w14:textId="7D4DBF85" w:rsidR="00B04325" w:rsidRDefault="00B04325" w:rsidP="00276BC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bénéficié d’un</w:t>
      </w:r>
      <w:r w:rsidR="005D0FDB">
        <w:rPr>
          <w:rFonts w:ascii="Avenir LT Std 35 Light" w:hAnsi="Avenir LT Std 35 Light" w:cstheme="minorHAnsi"/>
        </w:rPr>
        <w:t>e</w:t>
      </w:r>
      <w:r>
        <w:rPr>
          <w:rFonts w:ascii="Avenir LT Std 35 Light" w:hAnsi="Avenir LT Std 35 Light" w:cstheme="minorHAnsi"/>
        </w:rPr>
        <w:t xml:space="preserve"> progression salariale ou professionnelle.</w:t>
      </w:r>
    </w:p>
    <w:p w14:paraId="772B8D6B" w14:textId="69665510" w:rsidR="00276BC2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9548CEF" wp14:editId="079C57B3">
            <wp:simplePos x="0" y="0"/>
            <wp:positionH relativeFrom="column">
              <wp:posOffset>-438150</wp:posOffset>
            </wp:positionH>
            <wp:positionV relativeFrom="paragraph">
              <wp:posOffset>162560</wp:posOffset>
            </wp:positionV>
            <wp:extent cx="347310" cy="369897"/>
            <wp:effectExtent l="0" t="0" r="0" b="0"/>
            <wp:wrapNone/>
            <wp:docPr id="10" name="Image 10" descr="Une image contenant stationn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critrur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10" cy="36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F07B8" w14:textId="36C716BC" w:rsidR="00B04325" w:rsidRDefault="00B04325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CB1296">
        <w:rPr>
          <w:rFonts w:ascii="Avenir LT Std 35 Light" w:hAnsi="Avenir LT Std 35 Light" w:cstheme="minorHAnsi"/>
        </w:rPr>
        <w:t xml:space="preserve">Cet entretien donne lieu également à la rédaction d’un document </w:t>
      </w:r>
      <w:r w:rsidR="00B3240C">
        <w:rPr>
          <w:rFonts w:ascii="Avenir LT Std 35 Light" w:hAnsi="Avenir LT Std 35 Light" w:cstheme="minorHAnsi"/>
        </w:rPr>
        <w:t xml:space="preserve">spécifique </w:t>
      </w:r>
      <w:r w:rsidRPr="00CB1296">
        <w:rPr>
          <w:rFonts w:ascii="Avenir LT Std 35 Light" w:hAnsi="Avenir LT Std 35 Light" w:cstheme="minorHAnsi"/>
        </w:rPr>
        <w:t>dont une copie est remise au salarié.</w:t>
      </w:r>
    </w:p>
    <w:p w14:paraId="0D65E7F8" w14:textId="15DA28BF" w:rsidR="00CB1296" w:rsidRDefault="00CB1296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D59EA5F" w14:textId="77777777" w:rsidR="00276BC2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243C022" w14:textId="40A090AB" w:rsidR="00CB1296" w:rsidRPr="00CB1296" w:rsidRDefault="000C6B64" w:rsidP="00276BC2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FF0000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ABONDEMENT CORRECTIF DU COMPTE PERSONNEL DE FORMATION (CPF) </w:t>
      </w:r>
    </w:p>
    <w:p w14:paraId="6737EFB9" w14:textId="77777777" w:rsidR="000C6B64" w:rsidRDefault="000C6B64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EC505E4" w14:textId="4E94AE75" w:rsidR="00CB1296" w:rsidRPr="00276BC2" w:rsidRDefault="000C6B64" w:rsidP="00276BC2">
      <w:pPr>
        <w:spacing w:after="0" w:line="240" w:lineRule="auto"/>
        <w:jc w:val="both"/>
        <w:rPr>
          <w:rFonts w:ascii="Avenir LT Std 55 Roman" w:hAnsi="Avenir LT Std 55 Roman" w:cstheme="minorHAnsi"/>
          <w:color w:val="16968D"/>
          <w:sz w:val="24"/>
          <w:szCs w:val="24"/>
        </w:rPr>
      </w:pPr>
      <w:r w:rsidRPr="00276BC2">
        <w:rPr>
          <w:rFonts w:ascii="Avenir LT Std 55 Roman" w:hAnsi="Avenir LT Std 55 Roman" w:cstheme="minorHAnsi"/>
          <w:color w:val="16968D"/>
          <w:sz w:val="24"/>
          <w:szCs w:val="24"/>
        </w:rPr>
        <w:t>Obligation de l’employeur</w:t>
      </w:r>
    </w:p>
    <w:p w14:paraId="5A337765" w14:textId="77777777" w:rsidR="00276BC2" w:rsidRDefault="00276BC2" w:rsidP="00276BC2">
      <w:pPr>
        <w:spacing w:after="0" w:line="240" w:lineRule="auto"/>
        <w:jc w:val="both"/>
        <w:rPr>
          <w:rFonts w:ascii="Avenir LT Std 55 Roman" w:hAnsi="Avenir LT Std 55 Roman" w:cstheme="minorHAnsi"/>
        </w:rPr>
      </w:pPr>
    </w:p>
    <w:p w14:paraId="423D7E7D" w14:textId="2AB95E09" w:rsidR="00CB1296" w:rsidRDefault="00276BC2" w:rsidP="00276BC2">
      <w:pPr>
        <w:spacing w:after="0" w:line="240" w:lineRule="auto"/>
        <w:jc w:val="both"/>
        <w:rPr>
          <w:rFonts w:ascii="Avenir LT Std 55 Roman" w:hAnsi="Avenir LT Std 55 Roman" w:cstheme="minorHAnsi"/>
        </w:rPr>
      </w:pPr>
      <w:r w:rsidRPr="00276BC2">
        <w:rPr>
          <w:rFonts w:ascii="Avenir LT Std 55 Roman" w:hAnsi="Avenir LT Std 55 Roman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3AA36EF" wp14:editId="686AD151">
            <wp:simplePos x="0" y="0"/>
            <wp:positionH relativeFrom="column">
              <wp:posOffset>-445135</wp:posOffset>
            </wp:positionH>
            <wp:positionV relativeFrom="paragraph">
              <wp:posOffset>129540</wp:posOffset>
            </wp:positionV>
            <wp:extent cx="380545" cy="340360"/>
            <wp:effectExtent l="0" t="0" r="635" b="2540"/>
            <wp:wrapNone/>
            <wp:docPr id="11" name="Image 11" descr="Une image contenant signe, extérieur, arbr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nger 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054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96" w:rsidRPr="000C6B64">
        <w:rPr>
          <w:rFonts w:ascii="Avenir LT Std 55 Roman" w:hAnsi="Avenir LT Std 55 Roman" w:cstheme="minorHAnsi"/>
        </w:rPr>
        <w:t xml:space="preserve">Dans les entreprises </w:t>
      </w:r>
      <w:r w:rsidR="007D1594" w:rsidRPr="000C6B64">
        <w:rPr>
          <w:rFonts w:ascii="Avenir LT Std 55 Roman" w:hAnsi="Avenir LT Std 55 Roman" w:cstheme="minorHAnsi"/>
        </w:rPr>
        <w:t>d’au moins 50 salariés,</w:t>
      </w:r>
      <w:r w:rsidR="007D1594">
        <w:rPr>
          <w:rFonts w:ascii="Avenir LT Std 35 Light" w:hAnsi="Avenir LT Std 35 Light" w:cstheme="minorHAnsi"/>
        </w:rPr>
        <w:t xml:space="preserve"> lorsqu’au cours de ces 6 ans le salarié n’a pas bénéficié des entretiens prévus et d’au moins une formation autre que celles qui conditionnent </w:t>
      </w:r>
      <w:r w:rsidR="007D1594">
        <w:rPr>
          <w:rFonts w:ascii="Avenir LT Std 35 Light" w:hAnsi="Avenir LT Std 35 Light" w:cstheme="minorHAnsi"/>
        </w:rPr>
        <w:lastRenderedPageBreak/>
        <w:t xml:space="preserve">l’exercice de son activité ou de sa fonction (art. L 6321-2 du Code du travail), </w:t>
      </w:r>
      <w:r w:rsidR="007D1594" w:rsidRPr="000C6B64">
        <w:rPr>
          <w:rFonts w:ascii="Avenir LT Std 55 Roman" w:hAnsi="Avenir LT Std 55 Roman" w:cstheme="minorHAnsi"/>
        </w:rPr>
        <w:t xml:space="preserve">son compte personnel de formation </w:t>
      </w:r>
      <w:r w:rsidR="000C6B64" w:rsidRPr="000C6B64">
        <w:rPr>
          <w:rFonts w:ascii="Avenir LT Std 55 Roman" w:hAnsi="Avenir LT Std 55 Roman" w:cstheme="minorHAnsi"/>
        </w:rPr>
        <w:t xml:space="preserve">(CPF) </w:t>
      </w:r>
      <w:r w:rsidR="007D1594" w:rsidRPr="000C6B64">
        <w:rPr>
          <w:rFonts w:ascii="Avenir LT Std 55 Roman" w:hAnsi="Avenir LT Std 55 Roman" w:cstheme="minorHAnsi"/>
        </w:rPr>
        <w:t>est abondé à hauteur de 3 000 euros.</w:t>
      </w:r>
    </w:p>
    <w:p w14:paraId="20FDF643" w14:textId="27D33D67" w:rsidR="00E64230" w:rsidRDefault="00B3240C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55 Roman" w:hAnsi="Avenir LT Std 55 Roman" w:cstheme="minorHAnsi"/>
        </w:rPr>
        <w:t>Cette</w:t>
      </w:r>
      <w:r w:rsidR="00BA21B9" w:rsidRPr="00BA21B9">
        <w:rPr>
          <w:rFonts w:ascii="Avenir LT Std 55 Roman" w:hAnsi="Avenir LT Std 55 Roman" w:cstheme="minorHAnsi"/>
        </w:rPr>
        <w:t xml:space="preserve"> somme </w:t>
      </w:r>
      <w:r>
        <w:rPr>
          <w:rFonts w:ascii="Avenir LT Std 55 Roman" w:hAnsi="Avenir LT Std 55 Roman" w:cstheme="minorHAnsi"/>
        </w:rPr>
        <w:t>(art. R.</w:t>
      </w:r>
      <w:r w:rsidR="00651FD4">
        <w:rPr>
          <w:rFonts w:ascii="Avenir LT Std 55 Roman" w:hAnsi="Avenir LT Std 55 Roman" w:cstheme="minorHAnsi"/>
        </w:rPr>
        <w:t> </w:t>
      </w:r>
      <w:r>
        <w:rPr>
          <w:rFonts w:ascii="Avenir LT Std 55 Roman" w:hAnsi="Avenir LT Std 55 Roman" w:cstheme="minorHAnsi"/>
        </w:rPr>
        <w:t xml:space="preserve">6323-3 du Code du travail) </w:t>
      </w:r>
      <w:r w:rsidR="00BA21B9" w:rsidRPr="00BA21B9">
        <w:rPr>
          <w:rFonts w:ascii="Avenir LT Std 55 Roman" w:hAnsi="Avenir LT Std 55 Roman" w:cstheme="minorHAnsi"/>
        </w:rPr>
        <w:t>est versée par l’employeur à la Caisse des dépôts et consignations</w:t>
      </w:r>
      <w:r w:rsidR="00BA21B9">
        <w:rPr>
          <w:rFonts w:ascii="Avenir LT Std 35 Light" w:hAnsi="Avenir LT Std 35 Light" w:cstheme="minorHAnsi"/>
        </w:rPr>
        <w:t xml:space="preserve"> qui en assure la gestion. Le salarié est informé de ce versement.</w:t>
      </w:r>
    </w:p>
    <w:p w14:paraId="78276D3E" w14:textId="77777777" w:rsidR="005D0FDB" w:rsidRDefault="005D0FDB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A02E350" w14:textId="56117E4E" w:rsidR="00BA21B9" w:rsidRPr="00E64230" w:rsidRDefault="00BA21B9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Le compte du salarié concerné est alimenté de l’abondement correspondant dès réception de cette somme.</w:t>
      </w:r>
    </w:p>
    <w:p w14:paraId="02BD9401" w14:textId="3C8EE129" w:rsidR="00276BC2" w:rsidRDefault="00276BC2" w:rsidP="00683500">
      <w:pPr>
        <w:spacing w:after="0" w:line="240" w:lineRule="auto"/>
        <w:jc w:val="both"/>
        <w:rPr>
          <w:rFonts w:ascii="Avenir LT Std 65 Medium" w:hAnsi="Avenir LT Std 65 Medium" w:cstheme="minorHAnsi"/>
        </w:rPr>
      </w:pPr>
      <w:bookmarkStart w:id="2" w:name="_Hlk33169813"/>
    </w:p>
    <w:p w14:paraId="5060BA4F" w14:textId="4383B45E" w:rsidR="00471943" w:rsidRPr="00471943" w:rsidRDefault="00471943" w:rsidP="0047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65 Medium" w:hAnsi="Avenir LT Std 65 Medium" w:cstheme="minorHAnsi"/>
          <w:i/>
          <w:iCs/>
        </w:rPr>
      </w:pPr>
      <w:r w:rsidRPr="00471943">
        <w:rPr>
          <w:rFonts w:ascii="Avenir LT Std 65 Medium" w:hAnsi="Avenir LT Std 65 Medium" w:cstheme="minorHAnsi"/>
          <w:i/>
          <w:iCs/>
          <w:u w:val="single"/>
        </w:rPr>
        <w:t>Mesure dérogatoire</w:t>
      </w:r>
      <w:r w:rsidRPr="00471943">
        <w:rPr>
          <w:rFonts w:ascii="Avenir LT Std 65 Medium" w:hAnsi="Avenir LT Std 65 Medium" w:cstheme="minorHAnsi"/>
          <w:i/>
          <w:iCs/>
        </w:rPr>
        <w:t xml:space="preserve"> pour faire face aux conséquences économiques, financières et sociales de la propagation du </w:t>
      </w:r>
      <w:r w:rsidRPr="00471943">
        <w:rPr>
          <w:rFonts w:ascii="Avenir LT Std 65 Medium" w:hAnsi="Avenir LT Std 65 Medium" w:cstheme="minorHAnsi"/>
          <w:i/>
          <w:iCs/>
          <w:u w:val="single"/>
        </w:rPr>
        <w:t>Covid-19</w:t>
      </w:r>
    </w:p>
    <w:p w14:paraId="2EAB4D18" w14:textId="77777777" w:rsidR="00471943" w:rsidRPr="00471943" w:rsidRDefault="00471943" w:rsidP="0047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65 Medium" w:hAnsi="Avenir LT Std 65 Medium" w:cstheme="minorHAnsi"/>
          <w:i/>
          <w:iCs/>
        </w:rPr>
      </w:pPr>
    </w:p>
    <w:p w14:paraId="4E75C4F8" w14:textId="3B439483" w:rsidR="00471943" w:rsidRPr="005A16AA" w:rsidRDefault="005A16AA" w:rsidP="0047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35 Light" w:hAnsi="Avenir LT Std 35 Light" w:cstheme="minorHAnsi"/>
          <w:i/>
          <w:iCs/>
          <w:color w:val="A81815"/>
        </w:rPr>
      </w:pPr>
      <w:r w:rsidRPr="005A16AA">
        <w:rPr>
          <w:rFonts w:ascii="Avenir LT Std 35 Light" w:hAnsi="Avenir LT Std 35 Light" w:cstheme="minorHAnsi"/>
          <w:i/>
          <w:iCs/>
          <w:color w:val="A81815"/>
        </w:rPr>
        <w:t>L’ordonnance n°2020-1501 du 2 décembre 2020 modifiant l</w:t>
      </w:r>
      <w:r w:rsidR="00471943" w:rsidRPr="005A16AA">
        <w:rPr>
          <w:rFonts w:ascii="Avenir LT Std 35 Light" w:hAnsi="Avenir LT Std 35 Light" w:cstheme="minorHAnsi"/>
          <w:i/>
          <w:iCs/>
          <w:color w:val="A81815"/>
        </w:rPr>
        <w:t xml:space="preserve">’ordonnance </w:t>
      </w:r>
      <w:hyperlink r:id="rId16" w:history="1">
        <w:r w:rsidR="00471943" w:rsidRPr="005A16AA">
          <w:rPr>
            <w:rStyle w:val="Lienhypertexte"/>
            <w:rFonts w:ascii="Avenir LT Std 35 Light" w:hAnsi="Avenir LT Std 35 Light" w:cstheme="minorHAnsi"/>
            <w:i/>
            <w:iCs/>
            <w:color w:val="A81815"/>
            <w:u w:val="none"/>
          </w:rPr>
          <w:t>n°2020-387 du 1</w:t>
        </w:r>
        <w:r w:rsidR="00471943" w:rsidRPr="005A16AA">
          <w:rPr>
            <w:rStyle w:val="Lienhypertexte"/>
            <w:rFonts w:ascii="Avenir LT Std 35 Light" w:hAnsi="Avenir LT Std 35 Light" w:cstheme="minorHAnsi"/>
            <w:i/>
            <w:iCs/>
            <w:color w:val="A81815"/>
            <w:u w:val="none"/>
            <w:vertAlign w:val="superscript"/>
          </w:rPr>
          <w:t>er</w:t>
        </w:r>
        <w:r w:rsidR="00471943" w:rsidRPr="005A16AA">
          <w:rPr>
            <w:rStyle w:val="Lienhypertexte"/>
            <w:rFonts w:ascii="Avenir LT Std 35 Light" w:hAnsi="Avenir LT Std 35 Light" w:cstheme="minorHAnsi"/>
            <w:i/>
            <w:iCs/>
            <w:color w:val="A81815"/>
            <w:u w:val="none"/>
          </w:rPr>
          <w:t xml:space="preserve"> avril 2020 portant mesures d’urgence en matière de formation professionnelle</w:t>
        </w:r>
      </w:hyperlink>
      <w:r w:rsidR="00471943" w:rsidRPr="005A16AA">
        <w:rPr>
          <w:rFonts w:ascii="Avenir LT Std 65 Medium" w:hAnsi="Avenir LT Std 65 Medium" w:cstheme="minorHAnsi"/>
          <w:i/>
          <w:iCs/>
          <w:color w:val="A81815"/>
        </w:rPr>
        <w:t xml:space="preserve"> </w:t>
      </w:r>
      <w:r w:rsidRPr="005A16AA">
        <w:rPr>
          <w:rFonts w:ascii="Avenir LT Std 55 Roman" w:hAnsi="Avenir LT Std 55 Roman" w:cstheme="minorHAnsi"/>
          <w:i/>
          <w:iCs/>
          <w:color w:val="A81815"/>
        </w:rPr>
        <w:t>vient prolonger jusqu’au 30 juin 2021</w:t>
      </w:r>
      <w:r w:rsidRPr="005A16AA">
        <w:rPr>
          <w:rFonts w:ascii="Avenir LT Std 35 Light" w:hAnsi="Avenir LT Std 35 Light" w:cstheme="minorHAnsi"/>
          <w:i/>
          <w:iCs/>
          <w:color w:val="A81815"/>
        </w:rPr>
        <w:t xml:space="preserve"> (au lieu du 31 décembre 2020 date limite qui était prévue par l’ordonnance du 1</w:t>
      </w:r>
      <w:r w:rsidRPr="005A16AA">
        <w:rPr>
          <w:rFonts w:ascii="Avenir LT Std 35 Light" w:hAnsi="Avenir LT Std 35 Light" w:cstheme="minorHAnsi"/>
          <w:i/>
          <w:iCs/>
          <w:color w:val="A81815"/>
          <w:vertAlign w:val="superscript"/>
        </w:rPr>
        <w:t>er</w:t>
      </w:r>
      <w:r w:rsidRPr="005A16AA">
        <w:rPr>
          <w:rFonts w:ascii="Avenir LT Std 35 Light" w:hAnsi="Avenir LT Std 35 Light" w:cstheme="minorHAnsi"/>
          <w:i/>
          <w:iCs/>
          <w:color w:val="A81815"/>
        </w:rPr>
        <w:t xml:space="preserve"> avril 2020) la suspension des sanctions </w:t>
      </w:r>
      <w:r w:rsidR="00471943" w:rsidRPr="005A16AA">
        <w:rPr>
          <w:rFonts w:ascii="Avenir LT Std 55 Roman" w:hAnsi="Avenir LT Std 55 Roman" w:cstheme="minorHAnsi"/>
          <w:i/>
          <w:iCs/>
          <w:color w:val="A81815"/>
        </w:rPr>
        <w:t>(abondement à hauteur de 3000 euros du CPF du salarié) qui étaient applicables aux entreprises d’au moins 50 salariés qui n’avaient pas réalisé dans les délais ces entretiens.</w:t>
      </w:r>
    </w:p>
    <w:p w14:paraId="10FDC486" w14:textId="7269030C" w:rsidR="00471943" w:rsidRPr="00471943" w:rsidRDefault="00471943" w:rsidP="0047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65 Medium" w:hAnsi="Avenir LT Std 65 Medium" w:cstheme="minorHAnsi"/>
          <w:i/>
          <w:iCs/>
        </w:rPr>
      </w:pPr>
    </w:p>
    <w:p w14:paraId="41A6D04E" w14:textId="022E3620" w:rsidR="00471943" w:rsidRPr="00471943" w:rsidRDefault="00471943" w:rsidP="0047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35 Light" w:hAnsi="Avenir LT Std 35 Light" w:cstheme="minorHAnsi"/>
          <w:i/>
          <w:iCs/>
        </w:rPr>
      </w:pPr>
      <w:r w:rsidRPr="00471943">
        <w:rPr>
          <w:rFonts w:ascii="Avenir LT Std 35 Light" w:hAnsi="Avenir LT Std 35 Light" w:cstheme="minorHAnsi"/>
          <w:i/>
          <w:iCs/>
        </w:rPr>
        <w:t>Cette disposition vise à tenir compte du fait que, eu égard aux circonstances exceptionnelles liées à la crise sanitaire, les employeurs ne pourront pas tenir dans le délai prévu ces entretiens.</w:t>
      </w:r>
    </w:p>
    <w:p w14:paraId="291B6CB9" w14:textId="6CE567F5" w:rsidR="00471943" w:rsidRDefault="00471943" w:rsidP="00683500">
      <w:pPr>
        <w:spacing w:after="0" w:line="240" w:lineRule="auto"/>
        <w:jc w:val="both"/>
        <w:rPr>
          <w:rFonts w:ascii="Avenir LT Std 65 Medium" w:hAnsi="Avenir LT Std 65 Medium" w:cstheme="minorHAnsi"/>
        </w:rPr>
      </w:pPr>
    </w:p>
    <w:p w14:paraId="37D21D30" w14:textId="77777777" w:rsidR="0032268F" w:rsidRPr="00276BC2" w:rsidRDefault="0032268F" w:rsidP="00683500">
      <w:pPr>
        <w:spacing w:after="0" w:line="240" w:lineRule="auto"/>
        <w:jc w:val="both"/>
        <w:rPr>
          <w:rFonts w:ascii="Avenir LT Std 65 Medium" w:hAnsi="Avenir LT Std 65 Medium" w:cstheme="minorHAnsi"/>
        </w:rPr>
      </w:pPr>
    </w:p>
    <w:p w14:paraId="7C8CA431" w14:textId="320B51D3" w:rsidR="00FE7CA9" w:rsidRDefault="00276BC2" w:rsidP="0068350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 w:rsidRPr="000F30DB">
        <w:rPr>
          <w:rFonts w:ascii="Avenir LT Std 65 Medium" w:hAnsi="Avenir LT Std 65 Medium" w:cstheme="minorHAnsi"/>
          <w:color w:val="F59E33"/>
          <w:sz w:val="24"/>
          <w:szCs w:val="24"/>
        </w:rPr>
        <w:t xml:space="preserve">PERIODE 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>TRANSITOIRE</w:t>
      </w:r>
    </w:p>
    <w:p w14:paraId="6FA34B36" w14:textId="77777777" w:rsidR="00276BC2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bookmarkEnd w:id="2"/>
    <w:p w14:paraId="4DCCAF7E" w14:textId="20B3BF54" w:rsidR="00276BC2" w:rsidRDefault="0045387A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5A16AA">
        <w:rPr>
          <w:rFonts w:ascii="Avenir LT Std 55 Roman" w:hAnsi="Avenir LT Std 55 Roman" w:cstheme="minorHAnsi"/>
          <w:color w:val="A81815"/>
        </w:rPr>
        <w:t>A titre transitoire</w:t>
      </w:r>
      <w:r w:rsidR="00FC0C33" w:rsidRPr="005A16AA">
        <w:rPr>
          <w:rFonts w:ascii="Avenir LT Std 55 Roman" w:hAnsi="Avenir LT Std 55 Roman" w:cstheme="minorHAnsi"/>
          <w:color w:val="A81815"/>
        </w:rPr>
        <w:t xml:space="preserve"> et jusqu’au </w:t>
      </w:r>
      <w:r w:rsidR="005A16AA" w:rsidRPr="005A16AA">
        <w:rPr>
          <w:rFonts w:ascii="Avenir LT Std 55 Roman" w:hAnsi="Avenir LT Std 55 Roman" w:cstheme="minorHAnsi"/>
          <w:color w:val="A81815"/>
        </w:rPr>
        <w:t>30 juin 2021</w:t>
      </w:r>
      <w:r>
        <w:rPr>
          <w:rFonts w:ascii="Avenir LT Std 35 Light" w:hAnsi="Avenir LT Std 35 Light" w:cstheme="minorHAnsi"/>
        </w:rPr>
        <w:t>, pour l</w:t>
      </w:r>
      <w:r w:rsidR="00DA53EB">
        <w:rPr>
          <w:rFonts w:ascii="Avenir LT Std 35 Light" w:hAnsi="Avenir LT Std 35 Light" w:cstheme="minorHAnsi"/>
        </w:rPr>
        <w:t>’</w:t>
      </w:r>
      <w:r>
        <w:rPr>
          <w:rFonts w:ascii="Avenir LT Std 35 Light" w:hAnsi="Avenir LT Std 35 Light" w:cstheme="minorHAnsi"/>
        </w:rPr>
        <w:t>entretien professionnel à 6 ans (état des lieux récapitulatif) devant avoir lieu en 2020, il existe pour l’employeur 2 options</w:t>
      </w:r>
      <w:r w:rsidR="00DC5414">
        <w:rPr>
          <w:rFonts w:ascii="Avenir LT Std 35 Light" w:hAnsi="Avenir LT Std 35 Light" w:cstheme="minorHAnsi"/>
        </w:rPr>
        <w:t xml:space="preserve"> (art. 7 de l’ordonnance n°2019-861 du 21 août 2019)</w:t>
      </w:r>
      <w:r>
        <w:rPr>
          <w:rFonts w:ascii="Avenir LT Std 35 Light" w:hAnsi="Avenir LT Std 35 Light" w:cstheme="minorHAnsi"/>
        </w:rPr>
        <w:t> :</w:t>
      </w:r>
    </w:p>
    <w:p w14:paraId="34E8CB33" w14:textId="77777777" w:rsidR="007A7E76" w:rsidRDefault="007A7E76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881BABD" w14:textId="61C83D84" w:rsidR="007A7E76" w:rsidRDefault="007A7E76" w:rsidP="007A7E7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A7E76">
        <w:rPr>
          <w:rFonts w:ascii="Avenir LT Std 35 Light" w:hAnsi="Avenir LT Std 35 Light" w:cstheme="minorHAnsi"/>
        </w:rPr>
        <w:t>soit l’employeur justifie du respect des dispositions de la loi du 5 septembre 2018 :</w:t>
      </w:r>
    </w:p>
    <w:p w14:paraId="59ECD08F" w14:textId="0405325F" w:rsidR="007A7E76" w:rsidRDefault="007A7E76" w:rsidP="007A7E76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66A26E0" w14:textId="053522B8" w:rsidR="007A7E76" w:rsidRPr="007A7E76" w:rsidRDefault="007A7E76" w:rsidP="007A7E76">
      <w:pPr>
        <w:spacing w:after="0" w:line="240" w:lineRule="auto"/>
        <w:ind w:left="708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Il doit démontrer que le salarié a bénéficié des entretiens prévus et d’au moins une formation autre que celles</w:t>
      </w:r>
      <w:r w:rsidR="00B3240C">
        <w:rPr>
          <w:rFonts w:ascii="Avenir LT Std 35 Light" w:hAnsi="Avenir LT Std 35 Light" w:cstheme="minorHAnsi"/>
        </w:rPr>
        <w:t xml:space="preserve"> qui</w:t>
      </w:r>
      <w:r>
        <w:rPr>
          <w:rFonts w:ascii="Avenir LT Std 35 Light" w:hAnsi="Avenir LT Std 35 Light" w:cstheme="minorHAnsi"/>
        </w:rPr>
        <w:t xml:space="preserve"> conditionnent l’exercice d’une activité ou d’une fonction</w:t>
      </w:r>
      <w:r w:rsidR="00A168DC">
        <w:rPr>
          <w:rFonts w:ascii="Avenir LT Std 35 Light" w:hAnsi="Avenir LT Std 35 Light" w:cstheme="minorHAnsi"/>
        </w:rPr>
        <w:t xml:space="preserve"> (formation « obligatoire »)</w:t>
      </w:r>
      <w:r>
        <w:rPr>
          <w:rFonts w:ascii="Avenir LT Std 35 Light" w:hAnsi="Avenir LT Std 35 Light" w:cstheme="minorHAnsi"/>
        </w:rPr>
        <w:t>.</w:t>
      </w:r>
    </w:p>
    <w:p w14:paraId="4F884157" w14:textId="13BC0BAD" w:rsidR="0045387A" w:rsidRDefault="0045387A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3E61975" w14:textId="64BA79EF" w:rsidR="007A7E76" w:rsidRPr="007A7E76" w:rsidRDefault="007A7E76" w:rsidP="007A7E7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soit l’employeur se prévaut des dispositions antérieures et appliqu</w:t>
      </w:r>
      <w:r w:rsidR="00B3240C">
        <w:rPr>
          <w:rFonts w:ascii="Avenir LT Std 35 Light" w:hAnsi="Avenir LT Std 35 Light" w:cstheme="minorHAnsi"/>
        </w:rPr>
        <w:t>e</w:t>
      </w:r>
      <w:r>
        <w:rPr>
          <w:rFonts w:ascii="Avenir LT Std 35 Light" w:hAnsi="Avenir LT Std 35 Light" w:cstheme="minorHAnsi"/>
        </w:rPr>
        <w:t xml:space="preserve"> donc la règle issue de la loi du 5 mars 2014 : </w:t>
      </w:r>
    </w:p>
    <w:p w14:paraId="06C3C755" w14:textId="77777777" w:rsidR="007A7E76" w:rsidRDefault="007A7E76" w:rsidP="007A7E76">
      <w:pPr>
        <w:pStyle w:val="Paragraphedeliste"/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CE7CD2A" w14:textId="14724FC1" w:rsidR="007A7E76" w:rsidRDefault="007A7E76" w:rsidP="007A7E76">
      <w:pPr>
        <w:pStyle w:val="Paragraphedeliste"/>
        <w:spacing w:after="0" w:line="240" w:lineRule="auto"/>
        <w:jc w:val="both"/>
        <w:rPr>
          <w:rFonts w:ascii="Avenir LT Std 35 Light" w:hAnsi="Avenir LT Std 35 Light" w:cstheme="minorHAnsi"/>
        </w:rPr>
      </w:pPr>
      <w:r w:rsidRPr="007A7E76">
        <w:rPr>
          <w:rFonts w:ascii="Avenir LT Std 35 Light" w:hAnsi="Avenir LT Std 35 Light" w:cstheme="minorHAnsi"/>
        </w:rPr>
        <w:t xml:space="preserve">Il doit démontrer que le salarié a bénéficié des entretiens prévus et d’au moins deux des trois mesures </w:t>
      </w:r>
      <w:r>
        <w:rPr>
          <w:rFonts w:ascii="Avenir LT Std 35 Light" w:hAnsi="Avenir LT Std 35 Light" w:cstheme="minorHAnsi"/>
        </w:rPr>
        <w:t>suivantes :</w:t>
      </w:r>
    </w:p>
    <w:p w14:paraId="006A537E" w14:textId="2661AFA7" w:rsidR="007A7E76" w:rsidRDefault="007A7E76" w:rsidP="007A7E7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avoir suivi au moins une action de formation</w:t>
      </w:r>
      <w:r w:rsidR="00DC5414">
        <w:rPr>
          <w:rFonts w:ascii="Avenir LT Std 35 Light" w:hAnsi="Avenir LT Std 35 Light" w:cstheme="minorHAnsi"/>
        </w:rPr>
        <w:t>,</w:t>
      </w:r>
    </w:p>
    <w:p w14:paraId="0F980C48" w14:textId="0C9C62F4" w:rsidR="007A7E76" w:rsidRDefault="007A7E76" w:rsidP="007A7E7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avoir acquis des éléments de certification par la formation ou la VAE</w:t>
      </w:r>
      <w:r w:rsidR="00DC5414">
        <w:rPr>
          <w:rFonts w:ascii="Avenir LT Std 35 Light" w:hAnsi="Avenir LT Std 35 Light" w:cstheme="minorHAnsi"/>
        </w:rPr>
        <w:t>,</w:t>
      </w:r>
    </w:p>
    <w:p w14:paraId="61F78F29" w14:textId="668CD07A" w:rsidR="007A7E76" w:rsidRDefault="007A7E76" w:rsidP="007A7E7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avoir bénéficié d’une progression salariale ou professionnelle</w:t>
      </w:r>
      <w:r w:rsidR="00DC5414">
        <w:rPr>
          <w:rFonts w:ascii="Avenir LT Std 35 Light" w:hAnsi="Avenir LT Std 35 Light" w:cstheme="minorHAnsi"/>
        </w:rPr>
        <w:t>.</w:t>
      </w:r>
    </w:p>
    <w:p w14:paraId="33C9765A" w14:textId="3FBCEB4E" w:rsidR="0045387A" w:rsidRDefault="0045387A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666AE6B" w14:textId="77777777" w:rsidR="00471943" w:rsidRPr="00471943" w:rsidRDefault="00471943" w:rsidP="0038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65 Medium" w:hAnsi="Avenir LT Std 65 Medium" w:cstheme="minorHAnsi"/>
          <w:i/>
          <w:iCs/>
        </w:rPr>
      </w:pPr>
      <w:r w:rsidRPr="00471943">
        <w:rPr>
          <w:rFonts w:ascii="Avenir LT Std 65 Medium" w:hAnsi="Avenir LT Std 65 Medium" w:cstheme="minorHAnsi"/>
          <w:i/>
          <w:iCs/>
          <w:u w:val="single"/>
        </w:rPr>
        <w:t>Mesure dérogatoire</w:t>
      </w:r>
      <w:r w:rsidRPr="00471943">
        <w:rPr>
          <w:rFonts w:ascii="Avenir LT Std 65 Medium" w:hAnsi="Avenir LT Std 65 Medium" w:cstheme="minorHAnsi"/>
          <w:i/>
          <w:iCs/>
        </w:rPr>
        <w:t xml:space="preserve"> pour faire face aux conséquences économiques, financières et sociales de la propagation du </w:t>
      </w:r>
      <w:r w:rsidRPr="00471943">
        <w:rPr>
          <w:rFonts w:ascii="Avenir LT Std 65 Medium" w:hAnsi="Avenir LT Std 65 Medium" w:cstheme="minorHAnsi"/>
          <w:i/>
          <w:iCs/>
          <w:u w:val="single"/>
        </w:rPr>
        <w:t>Covid-19</w:t>
      </w:r>
    </w:p>
    <w:p w14:paraId="3C3E1676" w14:textId="77777777" w:rsidR="00471943" w:rsidRPr="00471943" w:rsidRDefault="00471943" w:rsidP="0038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65 Medium" w:hAnsi="Avenir LT Std 65 Medium" w:cstheme="minorHAnsi"/>
          <w:i/>
          <w:iCs/>
        </w:rPr>
      </w:pPr>
    </w:p>
    <w:p w14:paraId="09C28113" w14:textId="48674515" w:rsidR="00471943" w:rsidRPr="0032268F" w:rsidRDefault="0032268F" w:rsidP="0038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T Std 35 Light" w:hAnsi="Avenir LT Std 35 Light" w:cstheme="minorHAnsi"/>
          <w:i/>
          <w:iCs/>
          <w:color w:val="A81815"/>
        </w:rPr>
      </w:pPr>
      <w:r w:rsidRPr="0032268F">
        <w:rPr>
          <w:rFonts w:ascii="Avenir LT Std 35 Light" w:hAnsi="Avenir LT Std 35 Light" w:cstheme="minorHAnsi"/>
          <w:i/>
          <w:iCs/>
          <w:color w:val="A81815"/>
        </w:rPr>
        <w:t xml:space="preserve">L’ordonnance n°2020-1501 du 2 décembre 2020 modifiant l’ordonnance </w:t>
      </w:r>
      <w:hyperlink r:id="rId17" w:history="1">
        <w:r w:rsidRPr="0032268F">
          <w:rPr>
            <w:rStyle w:val="Lienhypertexte"/>
            <w:rFonts w:ascii="Avenir LT Std 35 Light" w:hAnsi="Avenir LT Std 35 Light" w:cstheme="minorHAnsi"/>
            <w:i/>
            <w:iCs/>
            <w:color w:val="A81815"/>
            <w:u w:val="none"/>
          </w:rPr>
          <w:t>n°2020-387 du 1</w:t>
        </w:r>
        <w:r w:rsidRPr="0032268F">
          <w:rPr>
            <w:rStyle w:val="Lienhypertexte"/>
            <w:rFonts w:ascii="Avenir LT Std 35 Light" w:hAnsi="Avenir LT Std 35 Light" w:cstheme="minorHAnsi"/>
            <w:i/>
            <w:iCs/>
            <w:color w:val="A81815"/>
            <w:u w:val="none"/>
            <w:vertAlign w:val="superscript"/>
          </w:rPr>
          <w:t>er</w:t>
        </w:r>
        <w:r w:rsidRPr="0032268F">
          <w:rPr>
            <w:rStyle w:val="Lienhypertexte"/>
            <w:rFonts w:ascii="Avenir LT Std 35 Light" w:hAnsi="Avenir LT Std 35 Light" w:cstheme="minorHAnsi"/>
            <w:i/>
            <w:iCs/>
            <w:color w:val="A81815"/>
            <w:u w:val="none"/>
          </w:rPr>
          <w:t xml:space="preserve"> avril 2020 portant mesures d’urgence en matière de formation professionnelle</w:t>
        </w:r>
      </w:hyperlink>
      <w:r w:rsidRPr="0032268F">
        <w:rPr>
          <w:rStyle w:val="Lienhypertexte"/>
          <w:rFonts w:ascii="Avenir LT Std 35 Light" w:hAnsi="Avenir LT Std 35 Light" w:cstheme="minorHAnsi"/>
          <w:i/>
          <w:iCs/>
          <w:color w:val="A81815"/>
          <w:u w:val="none"/>
        </w:rPr>
        <w:t xml:space="preserve"> dans son article 1° </w:t>
      </w:r>
      <w:r w:rsidR="00471943" w:rsidRPr="0032268F">
        <w:rPr>
          <w:rFonts w:ascii="Avenir LT Std 35 Light" w:hAnsi="Avenir LT Std 35 Light" w:cstheme="minorHAnsi"/>
          <w:i/>
          <w:iCs/>
          <w:color w:val="A81815"/>
        </w:rPr>
        <w:t xml:space="preserve">prévoit </w:t>
      </w:r>
      <w:r w:rsidR="003862A9" w:rsidRPr="0032268F">
        <w:rPr>
          <w:rFonts w:ascii="Avenir LT Std 55 Roman" w:hAnsi="Avenir LT Std 55 Roman" w:cstheme="minorHAnsi"/>
          <w:i/>
          <w:iCs/>
          <w:color w:val="A81815"/>
        </w:rPr>
        <w:t>p</w:t>
      </w:r>
      <w:r w:rsidR="00471943" w:rsidRPr="0032268F">
        <w:rPr>
          <w:rFonts w:ascii="Avenir LT Std 55 Roman" w:hAnsi="Avenir LT Std 55 Roman" w:cstheme="minorHAnsi"/>
          <w:i/>
          <w:iCs/>
          <w:color w:val="A81815"/>
        </w:rPr>
        <w:t>our les entretiens professionnels faisant un état des lieux récapitulatif du parcours professionnel du salarié (bilan à 6 ans) qui devaient intervenir au cours de l’année 2020</w:t>
      </w:r>
      <w:r w:rsidR="00471943" w:rsidRPr="0032268F">
        <w:rPr>
          <w:rFonts w:ascii="Avenir LT Std 35 Light" w:hAnsi="Avenir LT Std 35 Light" w:cstheme="minorHAnsi"/>
          <w:i/>
          <w:iCs/>
          <w:color w:val="A81815"/>
        </w:rPr>
        <w:t xml:space="preserve">, </w:t>
      </w:r>
      <w:r w:rsidR="003862A9" w:rsidRPr="0032268F">
        <w:rPr>
          <w:rFonts w:ascii="Avenir LT Std 35 Light" w:hAnsi="Avenir LT Std 35 Light" w:cstheme="minorHAnsi"/>
          <w:i/>
          <w:iCs/>
          <w:color w:val="A81815"/>
        </w:rPr>
        <w:t>qu</w:t>
      </w:r>
      <w:r w:rsidR="00471943" w:rsidRPr="0032268F">
        <w:rPr>
          <w:rFonts w:ascii="Avenir LT Std 35 Light" w:hAnsi="Avenir LT Std 35 Light" w:cstheme="minorHAnsi"/>
          <w:i/>
          <w:iCs/>
          <w:color w:val="A81815"/>
        </w:rPr>
        <w:t xml:space="preserve">e </w:t>
      </w:r>
      <w:r w:rsidR="00471943" w:rsidRPr="0032268F">
        <w:rPr>
          <w:rFonts w:ascii="Avenir LT Std 55 Roman" w:hAnsi="Avenir LT Std 55 Roman" w:cstheme="minorHAnsi"/>
          <w:i/>
          <w:iCs/>
          <w:color w:val="A81815"/>
        </w:rPr>
        <w:t>ce</w:t>
      </w:r>
      <w:r w:rsidR="00B31A08">
        <w:rPr>
          <w:rFonts w:ascii="Avenir LT Std 55 Roman" w:hAnsi="Avenir LT Std 55 Roman" w:cstheme="minorHAnsi"/>
          <w:i/>
          <w:iCs/>
          <w:color w:val="A81815"/>
        </w:rPr>
        <w:t>s</w:t>
      </w:r>
      <w:r w:rsidR="00471943" w:rsidRPr="0032268F">
        <w:rPr>
          <w:rFonts w:ascii="Avenir LT Std 55 Roman" w:hAnsi="Avenir LT Std 55 Roman" w:cstheme="minorHAnsi"/>
          <w:i/>
          <w:iCs/>
          <w:color w:val="A81815"/>
        </w:rPr>
        <w:t xml:space="preserve"> entretien</w:t>
      </w:r>
      <w:r w:rsidR="00B31A08">
        <w:rPr>
          <w:rFonts w:ascii="Avenir LT Std 55 Roman" w:hAnsi="Avenir LT Std 55 Roman" w:cstheme="minorHAnsi"/>
          <w:i/>
          <w:iCs/>
          <w:color w:val="A81815"/>
        </w:rPr>
        <w:t>s</w:t>
      </w:r>
      <w:r w:rsidR="00471943" w:rsidRPr="0032268F">
        <w:rPr>
          <w:rFonts w:ascii="Avenir LT Std 55 Roman" w:hAnsi="Avenir LT Std 55 Roman" w:cstheme="minorHAnsi"/>
          <w:i/>
          <w:iCs/>
          <w:color w:val="A81815"/>
        </w:rPr>
        <w:t xml:space="preserve"> peu</w:t>
      </w:r>
      <w:r w:rsidR="00B31A08">
        <w:rPr>
          <w:rFonts w:ascii="Avenir LT Std 55 Roman" w:hAnsi="Avenir LT Std 55 Roman" w:cstheme="minorHAnsi"/>
          <w:i/>
          <w:iCs/>
          <w:color w:val="A81815"/>
        </w:rPr>
        <w:t>vent</w:t>
      </w:r>
      <w:r w:rsidR="00471943" w:rsidRPr="0032268F">
        <w:rPr>
          <w:rFonts w:ascii="Avenir LT Std 55 Roman" w:hAnsi="Avenir LT Std 55 Roman" w:cstheme="minorHAnsi"/>
          <w:i/>
          <w:iCs/>
          <w:color w:val="A81815"/>
        </w:rPr>
        <w:t xml:space="preserve"> être reporté</w:t>
      </w:r>
      <w:r w:rsidR="00B31A08">
        <w:rPr>
          <w:rFonts w:ascii="Avenir LT Std 55 Roman" w:hAnsi="Avenir LT Std 55 Roman" w:cstheme="minorHAnsi"/>
          <w:i/>
          <w:iCs/>
          <w:color w:val="A81815"/>
        </w:rPr>
        <w:t>s</w:t>
      </w:r>
      <w:r w:rsidR="00471943" w:rsidRPr="0032268F">
        <w:rPr>
          <w:rFonts w:ascii="Avenir LT Std 55 Roman" w:hAnsi="Avenir LT Std 55 Roman" w:cstheme="minorHAnsi"/>
          <w:i/>
          <w:iCs/>
          <w:color w:val="A81815"/>
        </w:rPr>
        <w:t xml:space="preserve"> à l’initiative de l’employeur jusqu’au </w:t>
      </w:r>
      <w:r w:rsidRPr="0032268F">
        <w:rPr>
          <w:rFonts w:ascii="Avenir LT Std 55 Roman" w:hAnsi="Avenir LT Std 55 Roman" w:cstheme="minorHAnsi"/>
          <w:i/>
          <w:iCs/>
          <w:color w:val="A81815"/>
        </w:rPr>
        <w:t>30 juin 2021</w:t>
      </w:r>
      <w:r w:rsidR="00471943" w:rsidRPr="0032268F">
        <w:rPr>
          <w:rFonts w:ascii="Avenir LT Std 35 Light" w:hAnsi="Avenir LT Std 35 Light" w:cstheme="minorHAnsi"/>
          <w:i/>
          <w:iCs/>
          <w:color w:val="A81815"/>
        </w:rPr>
        <w:t>.</w:t>
      </w:r>
    </w:p>
    <w:p w14:paraId="4C2D1EF9" w14:textId="77777777" w:rsidR="00471943" w:rsidRPr="00471943" w:rsidRDefault="00471943" w:rsidP="00471943">
      <w:pPr>
        <w:spacing w:after="0" w:line="240" w:lineRule="auto"/>
        <w:jc w:val="both"/>
        <w:rPr>
          <w:rFonts w:ascii="Avenir LT Std 35 Light" w:hAnsi="Avenir LT Std 35 Light" w:cstheme="minorHAnsi"/>
          <w:i/>
          <w:iCs/>
        </w:rPr>
      </w:pPr>
    </w:p>
    <w:p w14:paraId="337ABDC2" w14:textId="64DCAE83" w:rsidR="00276BC2" w:rsidRDefault="000F30DB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65 Medium" w:hAnsi="Avenir LT Std 65 Medium" w:cstheme="minorHAnsi"/>
          <w:noProof/>
          <w:color w:val="16968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9F07" wp14:editId="380AFDA1">
                <wp:simplePos x="0" y="0"/>
                <wp:positionH relativeFrom="margin">
                  <wp:posOffset>-29845</wp:posOffset>
                </wp:positionH>
                <wp:positionV relativeFrom="paragraph">
                  <wp:posOffset>33655</wp:posOffset>
                </wp:positionV>
                <wp:extent cx="5857875" cy="5581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81650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32735" w14:textId="5532879D" w:rsidR="002038F2" w:rsidRPr="000F30DB" w:rsidRDefault="00642DAD" w:rsidP="00923C7D">
                            <w:pPr>
                              <w:rPr>
                                <w:rFonts w:ascii="Avenir LT Std 65 Medium" w:hAnsi="Avenir LT Std 65 Medium"/>
                                <w:color w:val="F59E33"/>
                                <w:sz w:val="24"/>
                                <w:szCs w:val="24"/>
                              </w:rPr>
                            </w:pPr>
                            <w:r w:rsidRPr="000F30DB">
                              <w:rPr>
                                <w:rFonts w:ascii="Avenir LT Std 65 Medium" w:hAnsi="Avenir LT Std 65 Medium"/>
                                <w:color w:val="F59E33"/>
                                <w:sz w:val="24"/>
                                <w:szCs w:val="24"/>
                              </w:rPr>
                              <w:t xml:space="preserve">PRINCIPALES </w:t>
                            </w:r>
                            <w:r w:rsidR="002038F2" w:rsidRPr="000F30DB">
                              <w:rPr>
                                <w:rFonts w:ascii="Avenir LT Std 65 Medium" w:hAnsi="Avenir LT Std 65 Medium"/>
                                <w:color w:val="F59E33"/>
                                <w:sz w:val="24"/>
                                <w:szCs w:val="24"/>
                              </w:rPr>
                              <w:t xml:space="preserve">REFERENCES : </w:t>
                            </w:r>
                          </w:p>
                          <w:p w14:paraId="6F2EE4B8" w14:textId="77777777" w:rsidR="000F30DB" w:rsidRPr="000F30DB" w:rsidRDefault="000F30DB" w:rsidP="00CB196F">
                            <w:pPr>
                              <w:jc w:val="both"/>
                              <w:rPr>
                                <w:rFonts w:ascii="Avenir LT Std 35 Light" w:hAnsi="Avenir LT Std 35 Light"/>
                                <w:color w:val="F59E33"/>
                              </w:rPr>
                            </w:pPr>
                          </w:p>
                          <w:p w14:paraId="46EFA717" w14:textId="6337CFE1" w:rsidR="002038F2" w:rsidRPr="000F30DB" w:rsidRDefault="000A0060" w:rsidP="00CB196F">
                            <w:pPr>
                              <w:jc w:val="both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18" w:history="1">
                              <w:r w:rsidR="002038F2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 xml:space="preserve">Loi </w:t>
                              </w:r>
                              <w:r w:rsidR="00642DAD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 xml:space="preserve">n°2018-771 </w:t>
                              </w:r>
                              <w:r w:rsidR="002038F2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du 5 septembre 2018 pour la liberté de choisir son avenir professionnel</w:t>
                              </w:r>
                            </w:hyperlink>
                          </w:p>
                          <w:p w14:paraId="228F65D3" w14:textId="2C676254" w:rsidR="002038F2" w:rsidRPr="000F30DB" w:rsidRDefault="000A0060" w:rsidP="00CB196F">
                            <w:pPr>
                              <w:jc w:val="both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19" w:history="1">
                              <w:r w:rsidR="002038F2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 xml:space="preserve">Loi </w:t>
                              </w:r>
                              <w:r w:rsidR="00CB196F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 xml:space="preserve">n°2014-288 </w:t>
                              </w:r>
                              <w:r w:rsidR="002038F2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du 5 mars 2014 relative à la formation professionnelle, à l’emploi et à la démocratie sociale</w:t>
                              </w:r>
                            </w:hyperlink>
                          </w:p>
                          <w:p w14:paraId="0CA09D8B" w14:textId="66A2F5B6" w:rsidR="002038F2" w:rsidRPr="000F30DB" w:rsidRDefault="000A0060" w:rsidP="00CB196F">
                            <w:pPr>
                              <w:jc w:val="both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20" w:history="1">
                              <w:r w:rsidR="002038F2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Décret n°2018-1171 du 18 décembre 2018 relatif aux modalités d’abondement du compte personnel de formation</w:t>
                              </w:r>
                            </w:hyperlink>
                          </w:p>
                          <w:p w14:paraId="4F47F7D8" w14:textId="607CF147" w:rsidR="00642DAD" w:rsidRPr="000F30DB" w:rsidRDefault="000A0060" w:rsidP="00CB196F">
                            <w:pPr>
                              <w:jc w:val="both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21" w:history="1">
                              <w:r w:rsidR="00642DAD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Loi n° 2019-486 du 22 mai 2019 relative à la croissance et la transformation des entreprises</w:t>
                              </w:r>
                            </w:hyperlink>
                          </w:p>
                          <w:p w14:paraId="4DCC1B49" w14:textId="7D564C22" w:rsidR="002038F2" w:rsidRPr="000F30DB" w:rsidRDefault="000A0060" w:rsidP="00CB196F">
                            <w:pPr>
                              <w:jc w:val="both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22" w:history="1">
                              <w:r w:rsidR="002038F2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Ordonnance n°2019-861 du 21 août 2019 visant à assurer la cohérence de diverses dispositions législatives avec la loi n°2018-771 du 5 septembre 2018 pour la liberté de choisir son avenir professionnel</w:t>
                              </w:r>
                            </w:hyperlink>
                          </w:p>
                          <w:p w14:paraId="0A0949AF" w14:textId="275CCDED" w:rsidR="00642DAD" w:rsidRDefault="000A0060" w:rsidP="00CB196F">
                            <w:pPr>
                              <w:jc w:val="both"/>
                              <w:rPr>
                                <w:rStyle w:val="Lienhypertexte"/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23" w:history="1">
                              <w:r w:rsidR="00642DAD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Décret n°2019-1049 du 11 octobre 2019 portant modification du traitement automatisé de données à caractère personnel dénommé « Système d’information du compte personnel de formation »</w:t>
                              </w:r>
                            </w:hyperlink>
                          </w:p>
                          <w:p w14:paraId="2E54CD33" w14:textId="51E9987A" w:rsidR="003862A9" w:rsidRPr="00E45534" w:rsidRDefault="000A0060" w:rsidP="00CB196F">
                            <w:pPr>
                              <w:jc w:val="both"/>
                              <w:rPr>
                                <w:rStyle w:val="Lienhypertexte"/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24" w:history="1">
                              <w:r w:rsidR="003862A9" w:rsidRPr="00E45534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Ordonnance n°2020-387 du 1</w:t>
                              </w:r>
                              <w:r w:rsidR="003862A9" w:rsidRPr="00E45534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  <w:vertAlign w:val="superscript"/>
                                </w:rPr>
                                <w:t>er</w:t>
                              </w:r>
                              <w:r w:rsidR="003862A9" w:rsidRPr="00E45534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 xml:space="preserve"> avril 2020 portant mesures d’urgence en matière de formation professionnelle</w:t>
                              </w:r>
                            </w:hyperlink>
                          </w:p>
                          <w:p w14:paraId="098B60AF" w14:textId="4DA8BB98" w:rsidR="00E45534" w:rsidRPr="00E45534" w:rsidRDefault="000A0060" w:rsidP="00E45534">
                            <w:pPr>
                              <w:pStyle w:val="Default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E45534" w:rsidRPr="00E45534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 xml:space="preserve">Ordonnance n°2020-1501 du 2 </w:t>
                              </w:r>
                              <w:r w:rsidR="00E45534" w:rsidRPr="00E45534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  <w:sz w:val="22"/>
                                  <w:szCs w:val="22"/>
                                </w:rPr>
                                <w:t>décembre 2020 modifiant l’ordonnance no 2020-387 du 1er avril 2020 portant mesures d’urgence en matière de formation professionnelle et la loi no 2018-771 du 5 septembre 2018 pour la liberté de choisir son avenir professionnel</w:t>
                              </w:r>
                            </w:hyperlink>
                          </w:p>
                          <w:p w14:paraId="78FE111F" w14:textId="77777777" w:rsidR="00E45534" w:rsidRPr="00E45534" w:rsidRDefault="00E45534" w:rsidP="00E45534">
                            <w:pPr>
                              <w:pStyle w:val="Default"/>
                              <w:rPr>
                                <w:rStyle w:val="Lienhypertexte"/>
                                <w:rFonts w:ascii="Avenir LT Std 35 Light" w:hAnsi="Avenir LT Std 35 Light"/>
                                <w:color w:val="F59E33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7E26C0F5" w14:textId="6DEB02EF" w:rsidR="000F30DB" w:rsidRPr="000F30DB" w:rsidRDefault="000A0060" w:rsidP="00CB196F">
                            <w:pPr>
                              <w:jc w:val="both"/>
                              <w:rPr>
                                <w:rStyle w:val="Lienhypertexte"/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</w:rPr>
                            </w:pPr>
                            <w:hyperlink r:id="rId26" w:history="1">
                              <w:r w:rsidR="002038F2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Modèle de support d’entretien professionnel</w:t>
                              </w:r>
                            </w:hyperlink>
                          </w:p>
                          <w:p w14:paraId="6BDC8A6D" w14:textId="6AECDC93" w:rsidR="000F30DB" w:rsidRPr="000F30DB" w:rsidRDefault="000A0060" w:rsidP="00CB196F">
                            <w:pPr>
                              <w:jc w:val="both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F59E33"/>
                                <w:u w:val="single"/>
                              </w:rPr>
                            </w:pPr>
                            <w:hyperlink r:id="rId27" w:history="1">
                              <w:r w:rsidR="000F30DB" w:rsidRPr="000F30DB">
                                <w:rPr>
                                  <w:rStyle w:val="Lienhypertexte"/>
                                  <w:rFonts w:ascii="Avenir LT Std 35 Light" w:hAnsi="Avenir LT Std 35 Light"/>
                                  <w:b/>
                                  <w:bCs/>
                                  <w:color w:val="F59E33"/>
                                </w:rPr>
                                <w:t>Questions-réponses sur l’entretien professionnel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9F07" id="Rectangle 4" o:spid="_x0000_s1027" style="position:absolute;left:0;text-align:left;margin-left:-2.35pt;margin-top:2.65pt;width:461.25pt;height:43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" fillcolor="#114d61" strokecolor="#1f3763 [1604]" strokeweight="1pt">
                <v:textbox>
                  <w:txbxContent>
                    <w:p w14:paraId="19E32735" w14:textId="5532879D" w:rsidR="002038F2" w:rsidRPr="000F30DB" w:rsidRDefault="00642DAD" w:rsidP="00923C7D">
                      <w:pPr>
                        <w:rPr>
                          <w:rFonts w:ascii="Avenir LT Std 65 Medium" w:hAnsi="Avenir LT Std 65 Medium"/>
                          <w:color w:val="F59E33"/>
                          <w:sz w:val="24"/>
                          <w:szCs w:val="24"/>
                        </w:rPr>
                      </w:pPr>
                      <w:r w:rsidRPr="000F30DB">
                        <w:rPr>
                          <w:rFonts w:ascii="Avenir LT Std 65 Medium" w:hAnsi="Avenir LT Std 65 Medium"/>
                          <w:color w:val="F59E33"/>
                          <w:sz w:val="24"/>
                          <w:szCs w:val="24"/>
                        </w:rPr>
                        <w:t xml:space="preserve">PRINCIPALES </w:t>
                      </w:r>
                      <w:r w:rsidR="002038F2" w:rsidRPr="000F30DB">
                        <w:rPr>
                          <w:rFonts w:ascii="Avenir LT Std 65 Medium" w:hAnsi="Avenir LT Std 65 Medium"/>
                          <w:color w:val="F59E33"/>
                          <w:sz w:val="24"/>
                          <w:szCs w:val="24"/>
                        </w:rPr>
                        <w:t xml:space="preserve">REFERENCES : </w:t>
                      </w:r>
                    </w:p>
                    <w:p w14:paraId="6F2EE4B8" w14:textId="77777777" w:rsidR="000F30DB" w:rsidRPr="000F30DB" w:rsidRDefault="000F30DB" w:rsidP="00CB196F">
                      <w:pPr>
                        <w:jc w:val="both"/>
                        <w:rPr>
                          <w:rFonts w:ascii="Avenir LT Std 35 Light" w:hAnsi="Avenir LT Std 35 Light"/>
                          <w:color w:val="F59E33"/>
                        </w:rPr>
                      </w:pPr>
                    </w:p>
                    <w:p w14:paraId="46EFA717" w14:textId="6337CFE1" w:rsidR="002038F2" w:rsidRPr="000F30DB" w:rsidRDefault="0032268F" w:rsidP="00CB196F">
                      <w:pPr>
                        <w:jc w:val="both"/>
                        <w:rPr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28" w:history="1">
                        <w:r w:rsidR="002038F2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 xml:space="preserve">Loi </w:t>
                        </w:r>
                        <w:r w:rsidR="00642DAD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 xml:space="preserve">n°2018-771 </w:t>
                        </w:r>
                        <w:r w:rsidR="002038F2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du 5 septembre 2018 pour la liberté de choisir son avenir professionnel</w:t>
                        </w:r>
                      </w:hyperlink>
                    </w:p>
                    <w:p w14:paraId="228F65D3" w14:textId="2C676254" w:rsidR="002038F2" w:rsidRPr="000F30DB" w:rsidRDefault="0032268F" w:rsidP="00CB196F">
                      <w:pPr>
                        <w:jc w:val="both"/>
                        <w:rPr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29" w:history="1">
                        <w:r w:rsidR="002038F2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 xml:space="preserve">Loi </w:t>
                        </w:r>
                        <w:r w:rsidR="00CB196F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 xml:space="preserve">n°2014-288 </w:t>
                        </w:r>
                        <w:r w:rsidR="002038F2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du 5 mars 2014 relative à la formation professionnelle, à l’emploi et à la démocratie sociale</w:t>
                        </w:r>
                      </w:hyperlink>
                    </w:p>
                    <w:p w14:paraId="0CA09D8B" w14:textId="66A2F5B6" w:rsidR="002038F2" w:rsidRPr="000F30DB" w:rsidRDefault="0032268F" w:rsidP="00CB196F">
                      <w:pPr>
                        <w:jc w:val="both"/>
                        <w:rPr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30" w:history="1">
                        <w:r w:rsidR="002038F2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Décret n°2018-1171 du 18 décembre 2018 relatif aux modalités d’abondement du compte personnel de formation</w:t>
                        </w:r>
                      </w:hyperlink>
                    </w:p>
                    <w:p w14:paraId="4F47F7D8" w14:textId="607CF147" w:rsidR="00642DAD" w:rsidRPr="000F30DB" w:rsidRDefault="0032268F" w:rsidP="00CB196F">
                      <w:pPr>
                        <w:jc w:val="both"/>
                        <w:rPr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31" w:history="1">
                        <w:r w:rsidR="00642DAD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Loi n° 2019-486 du 22 mai 2019 relative à la croissance et la transformation des entreprises</w:t>
                        </w:r>
                      </w:hyperlink>
                    </w:p>
                    <w:p w14:paraId="4DCC1B49" w14:textId="7D564C22" w:rsidR="002038F2" w:rsidRPr="000F30DB" w:rsidRDefault="0032268F" w:rsidP="00CB196F">
                      <w:pPr>
                        <w:jc w:val="both"/>
                        <w:rPr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32" w:history="1">
                        <w:r w:rsidR="002038F2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Ordonnance n°2019-861 du 21 août 2019 visant à assurer la cohérence de diverses dispositions législatives avec la loi n°2018-771 du 5 septembre 2018 pour la liberté de choisir son avenir professionnel</w:t>
                        </w:r>
                      </w:hyperlink>
                    </w:p>
                    <w:p w14:paraId="0A0949AF" w14:textId="275CCDED" w:rsidR="00642DAD" w:rsidRDefault="0032268F" w:rsidP="00CB196F">
                      <w:pPr>
                        <w:jc w:val="both"/>
                        <w:rPr>
                          <w:rStyle w:val="Lienhypertexte"/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33" w:history="1">
                        <w:r w:rsidR="00642DAD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Décret n°2019-1049 du 11 octobre 2019 portant modification du traitement automatisé de données à caractère personnel dénommé « Système d’information du compte personnel de formation »</w:t>
                        </w:r>
                      </w:hyperlink>
                    </w:p>
                    <w:p w14:paraId="2E54CD33" w14:textId="51E9987A" w:rsidR="003862A9" w:rsidRPr="00E45534" w:rsidRDefault="0032268F" w:rsidP="00CB196F">
                      <w:pPr>
                        <w:jc w:val="both"/>
                        <w:rPr>
                          <w:rStyle w:val="Lienhypertexte"/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34" w:history="1">
                        <w:r w:rsidR="003862A9"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Ordonnance n°2020-387 du 1</w:t>
                        </w:r>
                        <w:r w:rsidR="003862A9"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  <w:vertAlign w:val="superscript"/>
                          </w:rPr>
                          <w:t>er</w:t>
                        </w:r>
                        <w:r w:rsidR="003862A9"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 xml:space="preserve"> avril 2020 portant mesures d’urgence en matière de formation professionnelle</w:t>
                        </w:r>
                      </w:hyperlink>
                    </w:p>
                    <w:p w14:paraId="098B60AF" w14:textId="4DA8BB98" w:rsidR="00E45534" w:rsidRPr="00E45534" w:rsidRDefault="00E45534" w:rsidP="00E45534">
                      <w:pPr>
                        <w:pStyle w:val="Default"/>
                        <w:rPr>
                          <w:rFonts w:ascii="Avenir LT Std 35 Light" w:hAnsi="Avenir LT Std 35 Light"/>
                          <w:b/>
                          <w:bCs/>
                          <w:color w:val="F59E33"/>
                          <w:sz w:val="22"/>
                          <w:szCs w:val="22"/>
                        </w:rPr>
                      </w:pPr>
                      <w:hyperlink r:id="rId35" w:history="1">
                        <w:r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 xml:space="preserve">Ordonnance n°2020-1501 du 2 </w:t>
                        </w:r>
                        <w:r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  <w:sz w:val="22"/>
                            <w:szCs w:val="22"/>
                          </w:rPr>
                          <w:t xml:space="preserve">décembre </w:t>
                        </w:r>
                        <w:r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  <w:sz w:val="22"/>
                            <w:szCs w:val="22"/>
                          </w:rPr>
                          <w:t>2020 modifiant l’ordonnance no 2020-387 du 1er avril 2020 p</w:t>
                        </w:r>
                        <w:r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  <w:sz w:val="22"/>
                            <w:szCs w:val="22"/>
                          </w:rPr>
                          <w:t>o</w:t>
                        </w:r>
                        <w:r w:rsidRPr="00E45534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  <w:sz w:val="22"/>
                            <w:szCs w:val="22"/>
                          </w:rPr>
                          <w:t>rtant mesures d’urgence en matière de formation professionnelle et la loi no 2018-771 du 5 septembre 2018 pour la liberté de choisir son avenir professionnel</w:t>
                        </w:r>
                      </w:hyperlink>
                    </w:p>
                    <w:p w14:paraId="78FE111F" w14:textId="77777777" w:rsidR="00E45534" w:rsidRPr="00E45534" w:rsidRDefault="00E45534" w:rsidP="00E45534">
                      <w:pPr>
                        <w:pStyle w:val="Default"/>
                        <w:rPr>
                          <w:rStyle w:val="Lienhypertexte"/>
                          <w:rFonts w:ascii="Avenir LT Std 35 Light" w:hAnsi="Avenir LT Std 35 Light"/>
                          <w:color w:val="F59E33"/>
                          <w:sz w:val="22"/>
                          <w:szCs w:val="22"/>
                          <w:u w:val="none"/>
                        </w:rPr>
                      </w:pPr>
                    </w:p>
                    <w:p w14:paraId="7E26C0F5" w14:textId="6DEB02EF" w:rsidR="000F30DB" w:rsidRPr="000F30DB" w:rsidRDefault="0032268F" w:rsidP="00CB196F">
                      <w:pPr>
                        <w:jc w:val="both"/>
                        <w:rPr>
                          <w:rStyle w:val="Lienhypertexte"/>
                          <w:rFonts w:ascii="Avenir LT Std 35 Light" w:hAnsi="Avenir LT Std 35 Light"/>
                          <w:b/>
                          <w:bCs/>
                          <w:color w:val="F59E33"/>
                        </w:rPr>
                      </w:pPr>
                      <w:hyperlink r:id="rId36" w:history="1">
                        <w:r w:rsidR="002038F2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Modèle de support d’entretien professionnel</w:t>
                        </w:r>
                      </w:hyperlink>
                    </w:p>
                    <w:p w14:paraId="6BDC8A6D" w14:textId="6AECDC93" w:rsidR="000F30DB" w:rsidRPr="000F30DB" w:rsidRDefault="0032268F" w:rsidP="00CB196F">
                      <w:pPr>
                        <w:jc w:val="both"/>
                        <w:rPr>
                          <w:rFonts w:ascii="Avenir LT Std 35 Light" w:hAnsi="Avenir LT Std 35 Light"/>
                          <w:b/>
                          <w:bCs/>
                          <w:color w:val="F59E33"/>
                          <w:u w:val="single"/>
                        </w:rPr>
                      </w:pPr>
                      <w:hyperlink r:id="rId37" w:history="1">
                        <w:r w:rsidR="000F30DB" w:rsidRPr="000F30DB">
                          <w:rPr>
                            <w:rStyle w:val="Lienhypertexte"/>
                            <w:rFonts w:ascii="Avenir LT Std 35 Light" w:hAnsi="Avenir LT Std 35 Light"/>
                            <w:b/>
                            <w:bCs/>
                            <w:color w:val="F59E33"/>
                          </w:rPr>
                          <w:t>Questions-réponses sur l’entretien professionnel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D6890D" w14:textId="38DF2D61" w:rsidR="00276BC2" w:rsidRPr="00E64230" w:rsidRDefault="00276BC2" w:rsidP="00276BC2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AE177F8" w14:textId="08CFB63C" w:rsidR="000C6B64" w:rsidRPr="002038F2" w:rsidRDefault="000C6B64" w:rsidP="00276BC2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40BAD37D" w14:textId="0A058927" w:rsidR="000C6B64" w:rsidRDefault="000C6B64" w:rsidP="00276BC2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53D38D08" w14:textId="2F65C8EC" w:rsidR="000C6B64" w:rsidRDefault="000C6B64" w:rsidP="0068350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2765089F" w14:textId="37C218B2" w:rsidR="00EC27E0" w:rsidRPr="00EC27E0" w:rsidRDefault="00EC27E0" w:rsidP="002038F2">
      <w:pPr>
        <w:spacing w:after="0" w:line="240" w:lineRule="auto"/>
        <w:jc w:val="both"/>
        <w:rPr>
          <w:rFonts w:ascii="Avenir LT Std 55 Roman" w:hAnsi="Avenir LT Std 55 Roman"/>
          <w:color w:val="C00000"/>
          <w:sz w:val="28"/>
          <w:szCs w:val="28"/>
        </w:rPr>
      </w:pPr>
    </w:p>
    <w:sectPr w:rsidR="00EC27E0" w:rsidRPr="00EC27E0" w:rsidSect="00683500">
      <w:footerReference w:type="default" r:id="rId3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D08E" w14:textId="77777777" w:rsidR="000A0060" w:rsidRDefault="000A0060" w:rsidP="00CA6A76">
      <w:pPr>
        <w:spacing w:after="0" w:line="240" w:lineRule="auto"/>
      </w:pPr>
      <w:r>
        <w:separator/>
      </w:r>
    </w:p>
  </w:endnote>
  <w:endnote w:type="continuationSeparator" w:id="0">
    <w:p w14:paraId="32D5755D" w14:textId="77777777" w:rsidR="000A0060" w:rsidRDefault="000A0060" w:rsidP="00C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491B" w14:textId="77777777" w:rsidR="00E70473" w:rsidRDefault="00E70473" w:rsidP="00076F5D">
    <w:pPr>
      <w:spacing w:line="240" w:lineRule="auto"/>
      <w:rPr>
        <w:sz w:val="20"/>
        <w:szCs w:val="20"/>
      </w:rPr>
    </w:pPr>
  </w:p>
  <w:p w14:paraId="4DB54200" w14:textId="73C08F64" w:rsidR="00CA6A76" w:rsidRPr="00A95C25" w:rsidRDefault="0022783F" w:rsidP="00A95C25">
    <w:pPr>
      <w:spacing w:line="240" w:lineRule="auto"/>
      <w:rPr>
        <w:rFonts w:ascii="Avenir LT Std 35 Light" w:hAnsi="Avenir LT Std 35 Light" w:cs="Arial"/>
        <w:color w:val="000000" w:themeColor="text1"/>
        <w:sz w:val="20"/>
        <w:szCs w:val="20"/>
      </w:rPr>
    </w:pPr>
    <w:r>
      <w:rPr>
        <w:rFonts w:ascii="Avenir LT Std 35 Light" w:hAnsi="Avenir LT Std 35 Light"/>
        <w:sz w:val="20"/>
        <w:szCs w:val="20"/>
      </w:rPr>
      <w:t>Direction des Affaires Sociales et de la Formation</w:t>
    </w:r>
    <w:r>
      <w:rPr>
        <w:rFonts w:ascii="Avenir LT Std 35 Light" w:hAnsi="Avenir LT Std 35 Light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t xml:space="preserve">Page | 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begin"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instrText>PAGE   \* MERGEFORMAT</w:instrTex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separate"/>
    </w:r>
    <w:r w:rsidR="00076F5D">
      <w:rPr>
        <w:rFonts w:ascii="Avenir LT Std 35 Light" w:hAnsi="Avenir LT Std 35 Light" w:cs="Arial"/>
        <w:noProof/>
        <w:color w:val="000000" w:themeColor="text1"/>
        <w:sz w:val="20"/>
        <w:szCs w:val="20"/>
      </w:rPr>
      <w:t>1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9CACA" w14:textId="77777777" w:rsidR="000A0060" w:rsidRDefault="000A0060" w:rsidP="00CA6A76">
      <w:pPr>
        <w:spacing w:after="0" w:line="240" w:lineRule="auto"/>
      </w:pPr>
      <w:r>
        <w:separator/>
      </w:r>
    </w:p>
  </w:footnote>
  <w:footnote w:type="continuationSeparator" w:id="0">
    <w:p w14:paraId="2A9E1D37" w14:textId="77777777" w:rsidR="000A0060" w:rsidRDefault="000A0060" w:rsidP="00CA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749"/>
    <w:multiLevelType w:val="hybridMultilevel"/>
    <w:tmpl w:val="75E0B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1330"/>
    <w:multiLevelType w:val="hybridMultilevel"/>
    <w:tmpl w:val="5296C5E8"/>
    <w:lvl w:ilvl="0" w:tplc="A274BA6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573B"/>
    <w:multiLevelType w:val="hybridMultilevel"/>
    <w:tmpl w:val="E76CD7CE"/>
    <w:lvl w:ilvl="0" w:tplc="A274BA6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D32"/>
    <w:multiLevelType w:val="hybridMultilevel"/>
    <w:tmpl w:val="317A9DDA"/>
    <w:lvl w:ilvl="0" w:tplc="CEA645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2B"/>
    <w:multiLevelType w:val="hybridMultilevel"/>
    <w:tmpl w:val="0ADE22C0"/>
    <w:lvl w:ilvl="0" w:tplc="941EEA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9D93629"/>
    <w:multiLevelType w:val="hybridMultilevel"/>
    <w:tmpl w:val="07943272"/>
    <w:lvl w:ilvl="0" w:tplc="A274BA6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12B4"/>
    <w:multiLevelType w:val="hybridMultilevel"/>
    <w:tmpl w:val="3348CE72"/>
    <w:lvl w:ilvl="0" w:tplc="7F5A1C90">
      <w:start w:val="57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C002C9"/>
    <w:multiLevelType w:val="hybridMultilevel"/>
    <w:tmpl w:val="69100B54"/>
    <w:lvl w:ilvl="0" w:tplc="CEA645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6A9A"/>
    <w:multiLevelType w:val="hybridMultilevel"/>
    <w:tmpl w:val="4F920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8342A"/>
    <w:multiLevelType w:val="hybridMultilevel"/>
    <w:tmpl w:val="BC8487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74540"/>
    <w:multiLevelType w:val="hybridMultilevel"/>
    <w:tmpl w:val="C9A65BC6"/>
    <w:lvl w:ilvl="0" w:tplc="A274BA6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119DE"/>
    <w:multiLevelType w:val="hybridMultilevel"/>
    <w:tmpl w:val="7EFE39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56312"/>
    <w:multiLevelType w:val="hybridMultilevel"/>
    <w:tmpl w:val="E4C04F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C2742"/>
    <w:multiLevelType w:val="hybridMultilevel"/>
    <w:tmpl w:val="300A3844"/>
    <w:lvl w:ilvl="0" w:tplc="A274BA6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5C05"/>
    <w:multiLevelType w:val="hybridMultilevel"/>
    <w:tmpl w:val="DD1028E2"/>
    <w:lvl w:ilvl="0" w:tplc="A274BA6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86"/>
    <w:rsid w:val="00036A3C"/>
    <w:rsid w:val="00067B60"/>
    <w:rsid w:val="00076F5D"/>
    <w:rsid w:val="00095253"/>
    <w:rsid w:val="000A0060"/>
    <w:rsid w:val="000C6B64"/>
    <w:rsid w:val="000E29BA"/>
    <w:rsid w:val="000F30DB"/>
    <w:rsid w:val="0012071F"/>
    <w:rsid w:val="00133128"/>
    <w:rsid w:val="001369DF"/>
    <w:rsid w:val="001650C4"/>
    <w:rsid w:val="0017279E"/>
    <w:rsid w:val="00190244"/>
    <w:rsid w:val="002038F2"/>
    <w:rsid w:val="002269F0"/>
    <w:rsid w:val="0022783F"/>
    <w:rsid w:val="002615AD"/>
    <w:rsid w:val="00273FAB"/>
    <w:rsid w:val="00276BC2"/>
    <w:rsid w:val="002A1D6B"/>
    <w:rsid w:val="002B44DD"/>
    <w:rsid w:val="00306EC5"/>
    <w:rsid w:val="0032268F"/>
    <w:rsid w:val="00325564"/>
    <w:rsid w:val="0037008A"/>
    <w:rsid w:val="003862A9"/>
    <w:rsid w:val="003900C4"/>
    <w:rsid w:val="003A59F5"/>
    <w:rsid w:val="003A60C7"/>
    <w:rsid w:val="003B417E"/>
    <w:rsid w:val="003D3D87"/>
    <w:rsid w:val="00401C86"/>
    <w:rsid w:val="00412AED"/>
    <w:rsid w:val="0045387A"/>
    <w:rsid w:val="00471943"/>
    <w:rsid w:val="00477541"/>
    <w:rsid w:val="004A4E2E"/>
    <w:rsid w:val="004F5F2D"/>
    <w:rsid w:val="00566D7D"/>
    <w:rsid w:val="0057442E"/>
    <w:rsid w:val="0057761C"/>
    <w:rsid w:val="005875D3"/>
    <w:rsid w:val="00593F54"/>
    <w:rsid w:val="005A009A"/>
    <w:rsid w:val="005A16AA"/>
    <w:rsid w:val="005C4E46"/>
    <w:rsid w:val="005D0FDB"/>
    <w:rsid w:val="006030AB"/>
    <w:rsid w:val="00640E57"/>
    <w:rsid w:val="00642DAD"/>
    <w:rsid w:val="00651FD4"/>
    <w:rsid w:val="00680EE2"/>
    <w:rsid w:val="00683500"/>
    <w:rsid w:val="006A4E60"/>
    <w:rsid w:val="006C27B7"/>
    <w:rsid w:val="007811D1"/>
    <w:rsid w:val="007A7E76"/>
    <w:rsid w:val="007B44B6"/>
    <w:rsid w:val="007D1594"/>
    <w:rsid w:val="007F507E"/>
    <w:rsid w:val="0088548C"/>
    <w:rsid w:val="008C0B0A"/>
    <w:rsid w:val="0091215D"/>
    <w:rsid w:val="00912B0A"/>
    <w:rsid w:val="00923C7D"/>
    <w:rsid w:val="009336E8"/>
    <w:rsid w:val="009622CF"/>
    <w:rsid w:val="009628A9"/>
    <w:rsid w:val="00967432"/>
    <w:rsid w:val="009F3893"/>
    <w:rsid w:val="00A168DC"/>
    <w:rsid w:val="00A33D1F"/>
    <w:rsid w:val="00A37020"/>
    <w:rsid w:val="00A41A23"/>
    <w:rsid w:val="00A66CE3"/>
    <w:rsid w:val="00A95C25"/>
    <w:rsid w:val="00AB5DC3"/>
    <w:rsid w:val="00AC21F5"/>
    <w:rsid w:val="00AD338E"/>
    <w:rsid w:val="00AE1AE7"/>
    <w:rsid w:val="00AF76ED"/>
    <w:rsid w:val="00B024D3"/>
    <w:rsid w:val="00B04325"/>
    <w:rsid w:val="00B31A08"/>
    <w:rsid w:val="00B3240C"/>
    <w:rsid w:val="00B369AA"/>
    <w:rsid w:val="00B82E4C"/>
    <w:rsid w:val="00B9731A"/>
    <w:rsid w:val="00BA21B9"/>
    <w:rsid w:val="00BD1CC1"/>
    <w:rsid w:val="00BD4BE9"/>
    <w:rsid w:val="00BF61B6"/>
    <w:rsid w:val="00C133ED"/>
    <w:rsid w:val="00C64BF6"/>
    <w:rsid w:val="00C752C8"/>
    <w:rsid w:val="00C8167A"/>
    <w:rsid w:val="00CA3176"/>
    <w:rsid w:val="00CA59AF"/>
    <w:rsid w:val="00CA6A76"/>
    <w:rsid w:val="00CB1296"/>
    <w:rsid w:val="00CB196F"/>
    <w:rsid w:val="00CF54C6"/>
    <w:rsid w:val="00D822AA"/>
    <w:rsid w:val="00DA53EB"/>
    <w:rsid w:val="00DC5414"/>
    <w:rsid w:val="00DD08E5"/>
    <w:rsid w:val="00DE3263"/>
    <w:rsid w:val="00DE55B7"/>
    <w:rsid w:val="00DF5966"/>
    <w:rsid w:val="00E246D8"/>
    <w:rsid w:val="00E45534"/>
    <w:rsid w:val="00E64230"/>
    <w:rsid w:val="00E70473"/>
    <w:rsid w:val="00EA5C19"/>
    <w:rsid w:val="00EC27E0"/>
    <w:rsid w:val="00EF61C7"/>
    <w:rsid w:val="00F11306"/>
    <w:rsid w:val="00F31610"/>
    <w:rsid w:val="00FB25E5"/>
    <w:rsid w:val="00FB2D14"/>
    <w:rsid w:val="00FC0C33"/>
    <w:rsid w:val="00FC4B9F"/>
    <w:rsid w:val="00FD4AED"/>
    <w:rsid w:val="00FE654F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6C0"/>
  <w15:chartTrackingRefBased/>
  <w15:docId w15:val="{0F99CC07-8442-4B59-909D-8924BEF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76"/>
  </w:style>
  <w:style w:type="paragraph" w:styleId="Pieddepage">
    <w:name w:val="footer"/>
    <w:basedOn w:val="Normal"/>
    <w:link w:val="Pieddepag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76"/>
  </w:style>
  <w:style w:type="character" w:styleId="Lienhypertexte">
    <w:name w:val="Hyperlink"/>
    <w:basedOn w:val="Policepardfaut"/>
    <w:uiPriority w:val="99"/>
    <w:unhideWhenUsed/>
    <w:rsid w:val="00273F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3FA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038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7B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F30DB"/>
    <w:rPr>
      <w:color w:val="954F72" w:themeColor="followedHyperlink"/>
      <w:u w:val="single"/>
    </w:rPr>
  </w:style>
  <w:style w:type="paragraph" w:customStyle="1" w:styleId="Default">
    <w:name w:val="Default"/>
    <w:rsid w:val="00E45534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legifrance.gouv.fr/jo_pdf.do?id=JORFTEXT000037367660" TargetMode="External"/><Relationship Id="rId26" Type="http://schemas.openxmlformats.org/officeDocument/2006/relationships/hyperlink" Target="http://www.vae.gouv.fr/espace-ressources/fiches-outil/support-entretien-professionnel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egifrance.gouv.fr/jo_pdf.do?id=JORFTEXT000038496102" TargetMode="External"/><Relationship Id="rId34" Type="http://schemas.openxmlformats.org/officeDocument/2006/relationships/hyperlink" Target="https://www.legifrance.gouv.fr/affichTexte.do;jsessionid=EBB4786B7ED286C213D8A059F8C44C02.tplgfr44s_1?cidTexte=JORFTEXT000041776899&amp;dateTexte=&amp;oldAction=rechJO&amp;categorieLien=id&amp;idJO=JORFCONT00004177663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egifrance.gouv.fr/affichTexte.do?cidTexte=JORFTEXT000041776899&amp;dateTexte=&amp;categorieLien=id" TargetMode="External"/><Relationship Id="rId25" Type="http://schemas.openxmlformats.org/officeDocument/2006/relationships/hyperlink" Target="https://www.legifrance.gouv.fr/jorf/id/JORFTEXT000042602102" TargetMode="External"/><Relationship Id="rId33" Type="http://schemas.openxmlformats.org/officeDocument/2006/relationships/hyperlink" Target="https://www.legifrance.gouv.fr/jo_pdf.do?id=JORFTEXT00003920771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Texte.do?cidTexte=JORFTEXT000041776899&amp;dateTexte=&amp;categorieLien=id" TargetMode="External"/><Relationship Id="rId20" Type="http://schemas.openxmlformats.org/officeDocument/2006/relationships/hyperlink" Target="https://www.legifrance.gouv.fr/jo_pdf.do?id=JORFTEXT000037833172" TargetMode="External"/><Relationship Id="rId29" Type="http://schemas.openxmlformats.org/officeDocument/2006/relationships/hyperlink" Target="https://www.legifrance.gouv.fr/jo_pdf.do?id=JORFTEXT0000286835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ngall.com/interview-png" TargetMode="External"/><Relationship Id="rId24" Type="http://schemas.openxmlformats.org/officeDocument/2006/relationships/hyperlink" Target="https://www.legifrance.gouv.fr/affichTexte.do;jsessionid=EBB4786B7ED286C213D8A059F8C44C02.tplgfr44s_1?cidTexte=JORFTEXT000041776899&amp;dateTexte=&amp;oldAction=rechJO&amp;categorieLien=id&amp;idJO=JORFCONT000041776639" TargetMode="External"/><Relationship Id="rId32" Type="http://schemas.openxmlformats.org/officeDocument/2006/relationships/hyperlink" Target="https://www.legifrance.gouv.fr/jo_pdf.do?id=JORFTEXT000038940323" TargetMode="External"/><Relationship Id="rId37" Type="http://schemas.openxmlformats.org/officeDocument/2006/relationships/hyperlink" Target="https://travail-emploi.gouv.fr/IMG/pdf/qr-entretien-professionnel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legifrance.gouv.fr/jo_pdf.do?id=JORFTEXT000039207711" TargetMode="External"/><Relationship Id="rId28" Type="http://schemas.openxmlformats.org/officeDocument/2006/relationships/hyperlink" Target="https://www.legifrance.gouv.fr/jo_pdf.do?id=JORFTEXT000037367660" TargetMode="External"/><Relationship Id="rId36" Type="http://schemas.openxmlformats.org/officeDocument/2006/relationships/hyperlink" Target="http://www.vae.gouv.fr/espace-ressources/fiches-outil/support-entretien-professionnel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legifrance.gouv.fr/jo_pdf.do?id=JORFTEXT000028683576" TargetMode="External"/><Relationship Id="rId31" Type="http://schemas.openxmlformats.org/officeDocument/2006/relationships/hyperlink" Target="https://www.legifrance.gouv.fr/jo_pdf.do?id=JORFTEXT000038496102" TargetMode="External"/><Relationship Id="rId4" Type="http://schemas.openxmlformats.org/officeDocument/2006/relationships/settings" Target="settings.xml"/><Relationship Id="rId9" Type="http://schemas.openxmlformats.org/officeDocument/2006/relationships/image" Target="cid:93B497F7-97B6-467D-BF54-554E16532EF5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legifrance.gouv.fr/jo_pdf.do?id=JORFTEXT000038940323" TargetMode="External"/><Relationship Id="rId27" Type="http://schemas.openxmlformats.org/officeDocument/2006/relationships/hyperlink" Target="https://travail-emploi.gouv.fr/IMG/pdf/qr-entretien-professionnel.pdf" TargetMode="External"/><Relationship Id="rId30" Type="http://schemas.openxmlformats.org/officeDocument/2006/relationships/hyperlink" Target="https://www.legifrance.gouv.fr/jo_pdf.do?id=JORFTEXT000037833172" TargetMode="External"/><Relationship Id="rId35" Type="http://schemas.openxmlformats.org/officeDocument/2006/relationships/hyperlink" Target="https://www.legifrance.gouv.fr/jorf/id/JORFTEXT0000426021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BF4-F09A-40AA-BADA-C5BE987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Anne-Victoire Chaumet</dc:creator>
  <cp:keywords/>
  <dc:description/>
  <cp:lastModifiedBy>Karine Jan</cp:lastModifiedBy>
  <cp:revision>4</cp:revision>
  <cp:lastPrinted>2020-02-24T10:09:00Z</cp:lastPrinted>
  <dcterms:created xsi:type="dcterms:W3CDTF">2020-12-03T09:07:00Z</dcterms:created>
  <dcterms:modified xsi:type="dcterms:W3CDTF">2020-12-03T11:02:00Z</dcterms:modified>
</cp:coreProperties>
</file>